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AA9" w:rsidRDefault="00940AA9" w:rsidP="00940AA9">
      <w:pPr>
        <w:tabs>
          <w:tab w:val="right" w:pos="9072"/>
        </w:tabs>
      </w:pPr>
    </w:p>
    <w:p w:rsidR="00940AA9" w:rsidRDefault="00940AA9" w:rsidP="001A34F3"/>
    <w:p w:rsidR="001A34F3" w:rsidRDefault="001A34F3" w:rsidP="001A34F3">
      <w:r>
        <w:t xml:space="preserve">                 </w:t>
      </w:r>
      <w:r>
        <w:rPr>
          <w:noProof/>
        </w:rPr>
        <w:drawing>
          <wp:inline distT="0" distB="0" distL="0" distR="0">
            <wp:extent cx="456000" cy="612000"/>
            <wp:effectExtent l="0" t="0" r="127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4F3" w:rsidRDefault="001A34F3" w:rsidP="001A34F3">
      <w:pPr>
        <w:pStyle w:val="Zaglavlje"/>
        <w:tabs>
          <w:tab w:val="center" w:pos="1701"/>
        </w:tabs>
        <w:rPr>
          <w:b/>
        </w:rPr>
      </w:pPr>
      <w:r>
        <w:tab/>
      </w:r>
      <w:r>
        <w:rPr>
          <w:b/>
        </w:rPr>
        <w:t>REPUBLIKA HRVATSKA</w:t>
      </w:r>
    </w:p>
    <w:p w:rsidR="001A34F3" w:rsidRDefault="001A34F3" w:rsidP="001A34F3">
      <w:pPr>
        <w:pStyle w:val="Zaglavlje"/>
        <w:tabs>
          <w:tab w:val="center" w:pos="1701"/>
        </w:tabs>
      </w:pPr>
      <w:r>
        <w:rPr>
          <w:b/>
        </w:rPr>
        <w:tab/>
      </w:r>
      <w:r w:rsidR="00CB466A">
        <w:rPr>
          <w:b/>
        </w:rPr>
        <w:t>KARLOVAČKA</w:t>
      </w:r>
      <w:r>
        <w:rPr>
          <w:b/>
        </w:rPr>
        <w:t xml:space="preserve"> ŽUPANIJA</w:t>
      </w:r>
    </w:p>
    <w:p w:rsidR="001A34F3" w:rsidRDefault="00501537" w:rsidP="001A34F3">
      <w:pPr>
        <w:pStyle w:val="Zaglavlje"/>
        <w:tabs>
          <w:tab w:val="center" w:pos="1701"/>
        </w:tabs>
      </w:pPr>
      <w:r>
        <w:tab/>
        <w:t>OPĆINA SABORSKO</w:t>
      </w:r>
    </w:p>
    <w:p w:rsidR="001A34F3" w:rsidRDefault="001A34F3" w:rsidP="001A34F3">
      <w:pPr>
        <w:pStyle w:val="Zaglavlje"/>
        <w:tabs>
          <w:tab w:val="center" w:pos="1701"/>
        </w:tabs>
      </w:pPr>
      <w:r>
        <w:tab/>
        <w:t>OPĆINSKO VIJEĆE</w:t>
      </w:r>
    </w:p>
    <w:p w:rsidR="001A34F3" w:rsidRDefault="001A34F3" w:rsidP="001A34F3"/>
    <w:p w:rsidR="008225B5" w:rsidRDefault="008225B5" w:rsidP="008225B5">
      <w:r>
        <w:t>KLASA: 021-05/19-01/1</w:t>
      </w:r>
    </w:p>
    <w:p w:rsidR="008225B5" w:rsidRDefault="008225B5" w:rsidP="008225B5">
      <w:r>
        <w:t>URBROJ: 2133/15-01-19-</w:t>
      </w:r>
      <w:r w:rsidR="002367B0">
        <w:t>5</w:t>
      </w:r>
    </w:p>
    <w:p w:rsidR="001A34F3" w:rsidRDefault="00501537" w:rsidP="00051AD3">
      <w:pPr>
        <w:tabs>
          <w:tab w:val="right" w:pos="9072"/>
        </w:tabs>
      </w:pPr>
      <w:r>
        <w:t>Saborsko</w:t>
      </w:r>
      <w:r w:rsidR="00DD4A61">
        <w:t>, 29.</w:t>
      </w:r>
      <w:r w:rsidR="00675370">
        <w:t>siječnja 2019.</w:t>
      </w:r>
      <w:r w:rsidR="00051AD3">
        <w:tab/>
      </w:r>
    </w:p>
    <w:p w:rsidR="005C6DEB" w:rsidRPr="006260CC" w:rsidRDefault="005C6DEB" w:rsidP="00542DD3">
      <w:pPr>
        <w:rPr>
          <w:rFonts w:ascii="Arial" w:hAnsi="Arial" w:cs="Arial"/>
          <w:b/>
        </w:rPr>
      </w:pPr>
    </w:p>
    <w:p w:rsidR="003B428C" w:rsidRPr="00CB466A" w:rsidRDefault="001A6B7B" w:rsidP="006968FC">
      <w:pPr>
        <w:tabs>
          <w:tab w:val="left" w:pos="2835"/>
        </w:tabs>
        <w:ind w:firstLine="708"/>
        <w:jc w:val="both"/>
      </w:pPr>
      <w:r>
        <w:t xml:space="preserve">Na temelju članaka 78. </w:t>
      </w:r>
      <w:r w:rsidR="003B428C" w:rsidRPr="00CB466A">
        <w:t>Zakona o komunalnom gospodarstvu (N</w:t>
      </w:r>
      <w:r w:rsidR="006968FC" w:rsidRPr="00CB466A">
        <w:t>arodne novine 68/18) i članka 31</w:t>
      </w:r>
      <w:r w:rsidR="003B428C" w:rsidRPr="00CB466A">
        <w:t xml:space="preserve">. Statuta </w:t>
      </w:r>
      <w:r w:rsidR="00A50C9B" w:rsidRPr="00CB466A">
        <w:t xml:space="preserve">Općine </w:t>
      </w:r>
      <w:r w:rsidR="006968FC" w:rsidRPr="00CB466A">
        <w:t>Saborsko ( G</w:t>
      </w:r>
      <w:r w:rsidR="003B428C" w:rsidRPr="00CB466A">
        <w:t xml:space="preserve">lasnik </w:t>
      </w:r>
      <w:r w:rsidR="006968FC" w:rsidRPr="00CB466A">
        <w:t>Karlovačke</w:t>
      </w:r>
      <w:r w:rsidR="003B428C" w:rsidRPr="00CB466A">
        <w:t xml:space="preserve"> županije broj </w:t>
      </w:r>
      <w:r w:rsidR="006968FC" w:rsidRPr="00CB466A">
        <w:t>17/13,4/18 i 12/18) Općinsko vijeće Saborsko</w:t>
      </w:r>
      <w:r w:rsidR="00196E26">
        <w:t xml:space="preserve"> na svojoj 11</w:t>
      </w:r>
      <w:bookmarkStart w:id="0" w:name="_GoBack"/>
      <w:bookmarkEnd w:id="0"/>
      <w:r w:rsidR="00675370">
        <w:t xml:space="preserve">.redovnoj </w:t>
      </w:r>
      <w:r w:rsidR="00DD4A61">
        <w:t xml:space="preserve">sjednici održanoj 29.siječnja </w:t>
      </w:r>
      <w:r w:rsidR="00675370">
        <w:t>2019.</w:t>
      </w:r>
      <w:r w:rsidR="003B428C" w:rsidRPr="00CB466A">
        <w:t>godine donosi</w:t>
      </w:r>
    </w:p>
    <w:p w:rsidR="006260CC" w:rsidRPr="00CB466A" w:rsidRDefault="006260CC" w:rsidP="006260CC">
      <w:pPr>
        <w:ind w:left="360"/>
      </w:pPr>
    </w:p>
    <w:p w:rsidR="006260CC" w:rsidRPr="00051AD3" w:rsidRDefault="006260CC" w:rsidP="006260CC">
      <w:pPr>
        <w:ind w:left="360"/>
        <w:jc w:val="center"/>
        <w:rPr>
          <w:b/>
        </w:rPr>
      </w:pPr>
      <w:r w:rsidRPr="00051AD3">
        <w:rPr>
          <w:b/>
        </w:rPr>
        <w:t xml:space="preserve">O D L U K U </w:t>
      </w:r>
    </w:p>
    <w:p w:rsidR="00B9094D" w:rsidRPr="00051AD3" w:rsidRDefault="006260CC" w:rsidP="00212C67">
      <w:pPr>
        <w:jc w:val="center"/>
        <w:rPr>
          <w:b/>
          <w:iCs/>
          <w:color w:val="000000"/>
        </w:rPr>
      </w:pPr>
      <w:r w:rsidRPr="00051AD3">
        <w:rPr>
          <w:b/>
          <w:iCs/>
          <w:color w:val="000000"/>
        </w:rPr>
        <w:t xml:space="preserve">   </w:t>
      </w:r>
      <w:r w:rsidR="00B9094D" w:rsidRPr="00051AD3">
        <w:rPr>
          <w:b/>
          <w:iCs/>
          <w:color w:val="000000"/>
        </w:rPr>
        <w:t>o komunalnom doprinosu</w:t>
      </w:r>
    </w:p>
    <w:p w:rsidR="005C6DEB" w:rsidRPr="00051AD3" w:rsidRDefault="005C6DEB" w:rsidP="00212C67">
      <w:pPr>
        <w:jc w:val="both"/>
        <w:rPr>
          <w:color w:val="000000"/>
        </w:rPr>
      </w:pPr>
    </w:p>
    <w:p w:rsidR="00B9094D" w:rsidRPr="00051AD3" w:rsidRDefault="00B9094D" w:rsidP="00212C67">
      <w:pPr>
        <w:jc w:val="both"/>
        <w:outlineLvl w:val="7"/>
        <w:rPr>
          <w:b/>
          <w:color w:val="000000"/>
        </w:rPr>
      </w:pPr>
      <w:r w:rsidRPr="00051AD3">
        <w:rPr>
          <w:b/>
          <w:color w:val="000000"/>
        </w:rPr>
        <w:t>I</w:t>
      </w:r>
      <w:r w:rsidR="001E35A6">
        <w:rPr>
          <w:b/>
          <w:color w:val="000000"/>
        </w:rPr>
        <w:t>.</w:t>
      </w:r>
      <w:r w:rsidR="006260CC" w:rsidRPr="00051AD3">
        <w:rPr>
          <w:b/>
          <w:color w:val="000000"/>
        </w:rPr>
        <w:t xml:space="preserve"> </w:t>
      </w:r>
      <w:r w:rsidRPr="00051AD3">
        <w:rPr>
          <w:b/>
          <w:color w:val="000000"/>
        </w:rPr>
        <w:t>OPĆE ODREDBE</w:t>
      </w:r>
    </w:p>
    <w:p w:rsidR="00D65EB3" w:rsidRPr="00051AD3" w:rsidRDefault="00D65EB3" w:rsidP="00212C67">
      <w:pPr>
        <w:jc w:val="both"/>
        <w:outlineLvl w:val="7"/>
        <w:rPr>
          <w:color w:val="000000"/>
        </w:rPr>
      </w:pPr>
    </w:p>
    <w:p w:rsidR="00B9094D" w:rsidRPr="00051AD3" w:rsidRDefault="00B9094D" w:rsidP="00212C67">
      <w:pPr>
        <w:jc w:val="center"/>
        <w:rPr>
          <w:b/>
          <w:color w:val="000000"/>
        </w:rPr>
      </w:pPr>
      <w:r w:rsidRPr="00051AD3">
        <w:rPr>
          <w:b/>
          <w:color w:val="000000"/>
        </w:rPr>
        <w:t>Članak 1.</w:t>
      </w:r>
    </w:p>
    <w:p w:rsidR="00D65EB3" w:rsidRPr="00051AD3" w:rsidRDefault="00D65EB3" w:rsidP="00212C67">
      <w:pPr>
        <w:jc w:val="center"/>
        <w:rPr>
          <w:b/>
          <w:color w:val="000000"/>
        </w:rPr>
      </w:pPr>
    </w:p>
    <w:p w:rsidR="00B9094D" w:rsidRPr="00051AD3" w:rsidRDefault="00A87F5D" w:rsidP="000B1272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="00B9094D" w:rsidRPr="00051AD3">
        <w:rPr>
          <w:color w:val="000000"/>
        </w:rPr>
        <w:t>Ovom odlukom određuju se:</w:t>
      </w:r>
    </w:p>
    <w:p w:rsidR="00B9094D" w:rsidRPr="00051AD3" w:rsidRDefault="00B9094D" w:rsidP="000B1272">
      <w:pPr>
        <w:ind w:left="142" w:hanging="142"/>
        <w:jc w:val="both"/>
        <w:rPr>
          <w:color w:val="000000"/>
        </w:rPr>
      </w:pPr>
      <w:r w:rsidRPr="00051AD3">
        <w:rPr>
          <w:color w:val="000000"/>
        </w:rPr>
        <w:t>- </w:t>
      </w:r>
      <w:r w:rsidR="00711DE6">
        <w:rPr>
          <w:color w:val="000000"/>
        </w:rPr>
        <w:t>obveznici plaćanja komunalnog doprinosa</w:t>
      </w:r>
      <w:r w:rsidR="00501537">
        <w:rPr>
          <w:color w:val="000000"/>
        </w:rPr>
        <w:t xml:space="preserve"> na području općine Saborsko</w:t>
      </w:r>
    </w:p>
    <w:p w:rsidR="00B9094D" w:rsidRPr="00051AD3" w:rsidRDefault="00B9094D" w:rsidP="000B1272">
      <w:pPr>
        <w:ind w:left="142" w:hanging="142"/>
        <w:jc w:val="both"/>
        <w:rPr>
          <w:color w:val="000000"/>
        </w:rPr>
      </w:pPr>
      <w:r w:rsidRPr="00051AD3">
        <w:rPr>
          <w:color w:val="000000"/>
        </w:rPr>
        <w:t xml:space="preserve">- područja zona za </w:t>
      </w:r>
      <w:r w:rsidR="003B428C" w:rsidRPr="00051AD3">
        <w:rPr>
          <w:color w:val="000000"/>
        </w:rPr>
        <w:t>plaćanje komunalnog dop</w:t>
      </w:r>
      <w:r w:rsidR="00501537">
        <w:rPr>
          <w:color w:val="000000"/>
        </w:rPr>
        <w:t>rinosa na području općine Saborsko</w:t>
      </w:r>
    </w:p>
    <w:p w:rsidR="00B9094D" w:rsidRDefault="00B9094D" w:rsidP="000B1272">
      <w:pPr>
        <w:ind w:left="142" w:hanging="142"/>
        <w:jc w:val="both"/>
        <w:rPr>
          <w:color w:val="000000"/>
        </w:rPr>
      </w:pPr>
      <w:r w:rsidRPr="00051AD3">
        <w:rPr>
          <w:color w:val="000000"/>
        </w:rPr>
        <w:t>- jedinična vrijednost kom</w:t>
      </w:r>
      <w:r w:rsidR="00A87F5D">
        <w:rPr>
          <w:color w:val="000000"/>
        </w:rPr>
        <w:t>unalnog doprinosa utvrđena po m³</w:t>
      </w:r>
      <w:r w:rsidRPr="00051AD3">
        <w:rPr>
          <w:color w:val="000000"/>
        </w:rPr>
        <w:t xml:space="preserve"> </w:t>
      </w:r>
    </w:p>
    <w:p w:rsidR="00711DE6" w:rsidRPr="00051AD3" w:rsidRDefault="00711DE6" w:rsidP="000B1272">
      <w:pPr>
        <w:ind w:left="142" w:hanging="142"/>
        <w:jc w:val="both"/>
        <w:rPr>
          <w:color w:val="000000"/>
        </w:rPr>
      </w:pPr>
      <w:r>
        <w:rPr>
          <w:color w:val="000000"/>
        </w:rPr>
        <w:t>-obračun komunalnog doprinosa</w:t>
      </w:r>
    </w:p>
    <w:p w:rsidR="00B9094D" w:rsidRPr="00051AD3" w:rsidRDefault="00B9094D" w:rsidP="000B1272">
      <w:pPr>
        <w:ind w:left="142" w:hanging="142"/>
        <w:jc w:val="both"/>
        <w:rPr>
          <w:color w:val="000000"/>
        </w:rPr>
      </w:pPr>
      <w:r w:rsidRPr="00051AD3">
        <w:rPr>
          <w:color w:val="000000"/>
        </w:rPr>
        <w:t>- način i rokovi plaćanja komunalnog doprinosa</w:t>
      </w:r>
    </w:p>
    <w:p w:rsidR="00B9094D" w:rsidRDefault="00B9094D" w:rsidP="000B1272">
      <w:pPr>
        <w:ind w:left="142" w:hanging="142"/>
        <w:jc w:val="both"/>
        <w:rPr>
          <w:color w:val="000000"/>
        </w:rPr>
      </w:pPr>
      <w:r w:rsidRPr="00051AD3">
        <w:rPr>
          <w:color w:val="000000"/>
        </w:rPr>
        <w:t>- uvjeti i razlozi zbog kojih se u pojedinačnim slučajevima može odobriti djelomično ili potpuno oslobađanje od plaćanja komunalnog doprinosa</w:t>
      </w:r>
    </w:p>
    <w:p w:rsidR="00711DE6" w:rsidRPr="00051AD3" w:rsidRDefault="00711DE6" w:rsidP="000B1272">
      <w:pPr>
        <w:ind w:left="142" w:hanging="142"/>
        <w:jc w:val="both"/>
        <w:rPr>
          <w:color w:val="000000"/>
        </w:rPr>
      </w:pPr>
      <w:r>
        <w:rPr>
          <w:color w:val="000000"/>
        </w:rPr>
        <w:t>-ovlast za donošenje rješenja i sadržaj istog</w:t>
      </w:r>
    </w:p>
    <w:p w:rsidR="00B9094D" w:rsidRPr="00051AD3" w:rsidRDefault="00B9094D" w:rsidP="000B1272">
      <w:pPr>
        <w:ind w:left="142" w:hanging="142"/>
        <w:jc w:val="both"/>
        <w:rPr>
          <w:color w:val="000000"/>
        </w:rPr>
      </w:pPr>
      <w:r w:rsidRPr="00051AD3">
        <w:rPr>
          <w:color w:val="000000"/>
        </w:rPr>
        <w:t> </w:t>
      </w:r>
    </w:p>
    <w:p w:rsidR="00B9094D" w:rsidRPr="00051AD3" w:rsidRDefault="003B428C" w:rsidP="00212C67">
      <w:pPr>
        <w:jc w:val="center"/>
        <w:rPr>
          <w:b/>
          <w:color w:val="000000"/>
        </w:rPr>
      </w:pPr>
      <w:r w:rsidRPr="00051AD3">
        <w:rPr>
          <w:b/>
          <w:color w:val="000000"/>
        </w:rPr>
        <w:t>Č</w:t>
      </w:r>
      <w:r w:rsidR="00B9094D" w:rsidRPr="00051AD3">
        <w:rPr>
          <w:b/>
          <w:color w:val="000000"/>
        </w:rPr>
        <w:t>lanak 2.</w:t>
      </w:r>
    </w:p>
    <w:p w:rsidR="003B428C" w:rsidRPr="00051AD3" w:rsidRDefault="003B428C" w:rsidP="00212C67">
      <w:pPr>
        <w:jc w:val="center"/>
        <w:rPr>
          <w:b/>
          <w:color w:val="000000"/>
        </w:rPr>
      </w:pPr>
    </w:p>
    <w:p w:rsidR="003B428C" w:rsidRPr="00051AD3" w:rsidRDefault="003B428C" w:rsidP="000B1272">
      <w:pPr>
        <w:ind w:firstLine="708"/>
        <w:jc w:val="both"/>
      </w:pPr>
      <w:r w:rsidRPr="00051AD3">
        <w:t>Komunalni doprinos je novčano javno davanje koje se plaća za korištenje komunalne infrastruk</w:t>
      </w:r>
      <w:r w:rsidR="00501537">
        <w:t>ture na području Općine Saborsko</w:t>
      </w:r>
      <w:r w:rsidRPr="00051AD3">
        <w:t xml:space="preserve"> i položajne pogodnosti građevinskog zemljišta u naselju prilikom građenja ili ozakonjena građevine i prihod je proračuna jedinice lokalne </w:t>
      </w:r>
      <w:r w:rsidR="000B1272">
        <w:t xml:space="preserve">samouprave koji se koristi samo </w:t>
      </w:r>
      <w:r w:rsidRPr="00051AD3">
        <w:t xml:space="preserve">za financiranje građenja i održavanja komunalne infrastrukture. </w:t>
      </w:r>
    </w:p>
    <w:p w:rsidR="003B428C" w:rsidRPr="00051AD3" w:rsidRDefault="003B428C" w:rsidP="00212C67">
      <w:pPr>
        <w:jc w:val="center"/>
        <w:rPr>
          <w:b/>
          <w:color w:val="000000"/>
        </w:rPr>
      </w:pPr>
    </w:p>
    <w:p w:rsidR="00051AD3" w:rsidRPr="00051AD3" w:rsidRDefault="00051AD3" w:rsidP="00940AA9">
      <w:pPr>
        <w:rPr>
          <w:b/>
          <w:color w:val="000000"/>
        </w:rPr>
      </w:pPr>
    </w:p>
    <w:p w:rsidR="00B9094D" w:rsidRPr="00051AD3" w:rsidRDefault="00B9094D" w:rsidP="00212C67">
      <w:pPr>
        <w:pStyle w:val="Tijeloteksta"/>
        <w:spacing w:after="0"/>
        <w:jc w:val="both"/>
        <w:rPr>
          <w:color w:val="000000"/>
        </w:rPr>
      </w:pPr>
    </w:p>
    <w:p w:rsidR="000404E6" w:rsidRDefault="00B9094D" w:rsidP="00D65EB3">
      <w:pPr>
        <w:pStyle w:val="Tijeloteksta"/>
        <w:spacing w:after="0"/>
        <w:jc w:val="both"/>
        <w:rPr>
          <w:color w:val="000000"/>
        </w:rPr>
      </w:pPr>
      <w:r w:rsidRPr="00051AD3">
        <w:rPr>
          <w:color w:val="000000"/>
        </w:rPr>
        <w:tab/>
      </w:r>
    </w:p>
    <w:p w:rsidR="005502AE" w:rsidRDefault="005502AE" w:rsidP="00D65EB3">
      <w:pPr>
        <w:pStyle w:val="Tijeloteksta"/>
        <w:spacing w:after="0"/>
        <w:jc w:val="both"/>
        <w:rPr>
          <w:color w:val="000000"/>
        </w:rPr>
      </w:pPr>
    </w:p>
    <w:p w:rsidR="005502AE" w:rsidRPr="00051AD3" w:rsidRDefault="005502AE" w:rsidP="00D65EB3">
      <w:pPr>
        <w:pStyle w:val="Tijeloteksta"/>
        <w:spacing w:after="0"/>
        <w:jc w:val="both"/>
        <w:rPr>
          <w:color w:val="000000"/>
        </w:rPr>
      </w:pPr>
    </w:p>
    <w:p w:rsidR="006C1E1F" w:rsidRDefault="006C1E1F" w:rsidP="00C3241E">
      <w:pPr>
        <w:pStyle w:val="Default"/>
        <w:ind w:firstLine="708"/>
        <w:rPr>
          <w:b/>
          <w:color w:val="auto"/>
        </w:rPr>
      </w:pPr>
    </w:p>
    <w:p w:rsidR="00DA1867" w:rsidRPr="00051AD3" w:rsidRDefault="00DA1867" w:rsidP="00C3241E">
      <w:pPr>
        <w:pStyle w:val="Default"/>
        <w:ind w:firstLine="708"/>
        <w:rPr>
          <w:color w:val="0070C0"/>
        </w:rPr>
      </w:pPr>
    </w:p>
    <w:p w:rsidR="00DB52E0" w:rsidRPr="00051AD3" w:rsidRDefault="00DB52E0" w:rsidP="00030410">
      <w:pPr>
        <w:jc w:val="both"/>
        <w:rPr>
          <w:color w:val="0070C0"/>
        </w:rPr>
      </w:pPr>
    </w:p>
    <w:p w:rsidR="00EB7F72" w:rsidRDefault="00675370" w:rsidP="00DB52E0">
      <w:pPr>
        <w:jc w:val="both"/>
        <w:rPr>
          <w:b/>
        </w:rPr>
      </w:pPr>
      <w:r w:rsidRPr="00DB52E0">
        <w:rPr>
          <w:b/>
        </w:rPr>
        <w:t>II.</w:t>
      </w:r>
      <w:r w:rsidR="00A33B7E">
        <w:rPr>
          <w:b/>
        </w:rPr>
        <w:t xml:space="preserve"> </w:t>
      </w:r>
      <w:r w:rsidRPr="00DB52E0">
        <w:rPr>
          <w:b/>
        </w:rPr>
        <w:t>OBVEZNICI PLAĆANJA KOMUNALNOG DOPRINOSA</w:t>
      </w:r>
    </w:p>
    <w:p w:rsidR="0003417D" w:rsidRDefault="0003417D" w:rsidP="00DB52E0">
      <w:pPr>
        <w:jc w:val="both"/>
        <w:rPr>
          <w:b/>
        </w:rPr>
      </w:pPr>
    </w:p>
    <w:p w:rsidR="00DB52E0" w:rsidRDefault="00302167" w:rsidP="0003417D">
      <w:pPr>
        <w:jc w:val="center"/>
        <w:rPr>
          <w:b/>
        </w:rPr>
      </w:pPr>
      <w:r>
        <w:rPr>
          <w:b/>
        </w:rPr>
        <w:t>Članak 3</w:t>
      </w:r>
      <w:r w:rsidR="0003417D">
        <w:rPr>
          <w:b/>
        </w:rPr>
        <w:t>.</w:t>
      </w:r>
    </w:p>
    <w:p w:rsidR="0003417D" w:rsidRDefault="0003417D" w:rsidP="0003417D">
      <w:pPr>
        <w:jc w:val="center"/>
        <w:rPr>
          <w:b/>
        </w:rPr>
      </w:pPr>
    </w:p>
    <w:p w:rsidR="00DB52E0" w:rsidRDefault="00DB52E0" w:rsidP="00DB52E0">
      <w:pPr>
        <w:ind w:firstLine="708"/>
        <w:jc w:val="both"/>
      </w:pPr>
      <w:r w:rsidRPr="00DB52E0">
        <w:t xml:space="preserve">Komunalni doprinos plaća vlasnik zemljišta na kojem se gradi građevina ili se nalazi ozakonjena građevina odnosno investitor ako je na njega pisanim ugovorom prenesena obveza plaćanja komunalnog doprinosa. </w:t>
      </w:r>
    </w:p>
    <w:p w:rsidR="00A33389" w:rsidRDefault="00A33389" w:rsidP="00DB52E0">
      <w:pPr>
        <w:ind w:firstLine="708"/>
        <w:jc w:val="both"/>
      </w:pPr>
      <w:r>
        <w:t>Pod gradnjom se objekata i uređaja komunalne infrastrukture u smislu ove Odluke podrazumijeva se građenje novih, te rekonstrukcija, dogradnja i nadogradnja postojećih objekata i uređaja komunalne infrastrukture.</w:t>
      </w:r>
    </w:p>
    <w:p w:rsidR="00A33389" w:rsidRPr="00DB52E0" w:rsidRDefault="00A33389" w:rsidP="00DB52E0">
      <w:pPr>
        <w:ind w:firstLine="708"/>
        <w:jc w:val="both"/>
      </w:pPr>
      <w:r>
        <w:t>U slučaju da je građevinska čestica na kojoj se gradi u suvlasništvu, odnosno ako postoji više investitora, suvlasnici, odnosno investitori solidarno su odgovorni za plaćanje komunalnog doprinosa ukoliko se pisanim sporazumom ne dogovore drugačije.</w:t>
      </w:r>
    </w:p>
    <w:p w:rsidR="00DB52E0" w:rsidRPr="00DB52E0" w:rsidRDefault="00DB52E0" w:rsidP="00DB52E0">
      <w:pPr>
        <w:jc w:val="both"/>
      </w:pPr>
      <w:r w:rsidRPr="00DB52E0">
        <w:t>Općina Saborsko ne plaća komunalni doprinos na svom području.</w:t>
      </w:r>
    </w:p>
    <w:p w:rsidR="00DB52E0" w:rsidRPr="00DB52E0" w:rsidRDefault="00DB52E0" w:rsidP="00DB52E0">
      <w:pPr>
        <w:jc w:val="both"/>
      </w:pPr>
    </w:p>
    <w:p w:rsidR="00244005" w:rsidRPr="00051AD3" w:rsidRDefault="00244005" w:rsidP="00212C67">
      <w:pPr>
        <w:ind w:left="284" w:hanging="284"/>
        <w:rPr>
          <w:b/>
          <w:color w:val="000000"/>
        </w:rPr>
      </w:pPr>
    </w:p>
    <w:p w:rsidR="00B9094D" w:rsidRPr="00051AD3" w:rsidRDefault="00B9094D" w:rsidP="00212C67">
      <w:pPr>
        <w:ind w:left="284" w:hanging="284"/>
        <w:rPr>
          <w:b/>
          <w:color w:val="000000"/>
        </w:rPr>
      </w:pPr>
      <w:r w:rsidRPr="00051AD3">
        <w:rPr>
          <w:b/>
        </w:rPr>
        <w:t>II</w:t>
      </w:r>
      <w:r w:rsidR="00675370">
        <w:rPr>
          <w:b/>
        </w:rPr>
        <w:t>I</w:t>
      </w:r>
      <w:r w:rsidR="001E35A6">
        <w:rPr>
          <w:b/>
        </w:rPr>
        <w:t>.</w:t>
      </w:r>
      <w:r w:rsidRPr="00051AD3">
        <w:rPr>
          <w:b/>
        </w:rPr>
        <w:t xml:space="preserve"> </w:t>
      </w:r>
      <w:r w:rsidRPr="00051AD3">
        <w:rPr>
          <w:b/>
          <w:color w:val="000000"/>
        </w:rPr>
        <w:t>ZONE ZA PLAĆANJE KOMUNALNOG DOPRINOSA</w:t>
      </w:r>
      <w:r w:rsidR="00244005" w:rsidRPr="00051AD3">
        <w:rPr>
          <w:b/>
          <w:color w:val="000000"/>
        </w:rPr>
        <w:t xml:space="preserve"> </w:t>
      </w:r>
    </w:p>
    <w:p w:rsidR="00EB7F72" w:rsidRPr="00051AD3" w:rsidRDefault="00EB7F72" w:rsidP="00212C67">
      <w:pPr>
        <w:ind w:left="284" w:hanging="284"/>
        <w:rPr>
          <w:b/>
          <w:color w:val="0070C0"/>
        </w:rPr>
      </w:pPr>
    </w:p>
    <w:p w:rsidR="00EB7F72" w:rsidRPr="00051AD3" w:rsidRDefault="00302167" w:rsidP="005F18A1">
      <w:pPr>
        <w:jc w:val="center"/>
        <w:rPr>
          <w:b/>
        </w:rPr>
      </w:pPr>
      <w:r>
        <w:rPr>
          <w:b/>
        </w:rPr>
        <w:t>Članak 4</w:t>
      </w:r>
      <w:r w:rsidR="00EB7F72" w:rsidRPr="00051AD3">
        <w:rPr>
          <w:b/>
        </w:rPr>
        <w:t>.</w:t>
      </w:r>
    </w:p>
    <w:p w:rsidR="009A0193" w:rsidRPr="00051AD3" w:rsidRDefault="009A0193" w:rsidP="005F18A1">
      <w:pPr>
        <w:ind w:left="284" w:hanging="284"/>
        <w:jc w:val="both"/>
        <w:rPr>
          <w:b/>
        </w:rPr>
      </w:pPr>
    </w:p>
    <w:p w:rsidR="009A0193" w:rsidRDefault="009A0193" w:rsidP="006B55B0">
      <w:pPr>
        <w:ind w:firstLine="708"/>
        <w:jc w:val="both"/>
      </w:pPr>
      <w:r w:rsidRPr="00051AD3">
        <w:t>Zone se određuju s obzirom na uređenost i opremljenost zone komunalnom infrastrukturom i položaj područja zone (udaljenost od središta u naselju, mrežu javnog prijevoza, dostupnost građevina javne i društvene namjene, te opskrbe i usluga, prostorne i prirodne uvjete</w:t>
      </w:r>
      <w:r w:rsidR="00BA53FC" w:rsidRPr="00051AD3">
        <w:t>)</w:t>
      </w:r>
      <w:r w:rsidRPr="00051AD3">
        <w:t>.</w:t>
      </w:r>
    </w:p>
    <w:p w:rsidR="0003417D" w:rsidRPr="00711DE6" w:rsidRDefault="00B9094D" w:rsidP="00711DE6">
      <w:pPr>
        <w:jc w:val="both"/>
        <w:rPr>
          <w:color w:val="000000"/>
        </w:rPr>
      </w:pPr>
      <w:r w:rsidRPr="00051AD3">
        <w:rPr>
          <w:color w:val="000000"/>
        </w:rPr>
        <w:t> </w:t>
      </w:r>
      <w:r w:rsidR="003F0C5A">
        <w:rPr>
          <w:color w:val="000000"/>
        </w:rPr>
        <w:t>U Općini Saborsko određuje se jedna zona  za područje cijele općine.</w:t>
      </w:r>
    </w:p>
    <w:p w:rsidR="0003417D" w:rsidRDefault="0003417D" w:rsidP="00501537"/>
    <w:p w:rsidR="00B9094D" w:rsidRPr="00051AD3" w:rsidRDefault="00B9094D" w:rsidP="00212C67">
      <w:pPr>
        <w:rPr>
          <w:b/>
          <w:color w:val="000000"/>
        </w:rPr>
      </w:pPr>
      <w:r w:rsidRPr="00051AD3">
        <w:rPr>
          <w:b/>
          <w:color w:val="000000"/>
        </w:rPr>
        <w:t> </w:t>
      </w:r>
      <w:r w:rsidR="00675370">
        <w:rPr>
          <w:b/>
        </w:rPr>
        <w:t> IV.</w:t>
      </w:r>
      <w:r w:rsidRPr="00051AD3">
        <w:rPr>
          <w:b/>
        </w:rPr>
        <w:t xml:space="preserve"> </w:t>
      </w:r>
      <w:r w:rsidRPr="00051AD3">
        <w:rPr>
          <w:b/>
          <w:color w:val="000000"/>
        </w:rPr>
        <w:t>JEDINIČNA VRIJEDNOST KOMUNALNOG DOPRINOSA</w:t>
      </w:r>
    </w:p>
    <w:p w:rsidR="00B9094D" w:rsidRPr="00051AD3" w:rsidRDefault="00B9094D" w:rsidP="00212C67">
      <w:pPr>
        <w:ind w:left="284" w:hanging="284"/>
        <w:rPr>
          <w:b/>
          <w:color w:val="000000"/>
        </w:rPr>
      </w:pPr>
    </w:p>
    <w:p w:rsidR="003B428C" w:rsidRPr="00051AD3" w:rsidRDefault="00B9094D" w:rsidP="003B428C">
      <w:pPr>
        <w:jc w:val="center"/>
        <w:rPr>
          <w:b/>
        </w:rPr>
      </w:pPr>
      <w:r w:rsidRPr="00051AD3">
        <w:rPr>
          <w:b/>
          <w:color w:val="000000"/>
        </w:rPr>
        <w:t>Članak</w:t>
      </w:r>
      <w:r w:rsidRPr="00051AD3">
        <w:rPr>
          <w:b/>
        </w:rPr>
        <w:t xml:space="preserve"> </w:t>
      </w:r>
      <w:r w:rsidR="00302167">
        <w:rPr>
          <w:b/>
        </w:rPr>
        <w:t>5</w:t>
      </w:r>
      <w:r w:rsidR="006C1E1F" w:rsidRPr="00051AD3">
        <w:rPr>
          <w:b/>
        </w:rPr>
        <w:t>.</w:t>
      </w:r>
    </w:p>
    <w:p w:rsidR="003B428C" w:rsidRPr="00051AD3" w:rsidRDefault="003B428C" w:rsidP="00212C67">
      <w:pPr>
        <w:jc w:val="center"/>
        <w:rPr>
          <w:b/>
        </w:rPr>
      </w:pPr>
    </w:p>
    <w:p w:rsidR="003B428C" w:rsidRDefault="003B428C" w:rsidP="00556E1F">
      <w:r w:rsidRPr="00051AD3">
        <w:t>Jedinična vrijednost komunalnog doprinosa za obračun po prostornom metru građev</w:t>
      </w:r>
      <w:r w:rsidR="00556E1F">
        <w:t>ine koja se gradi utvrđuje se u iznosu od 3,00 kn.</w:t>
      </w:r>
    </w:p>
    <w:p w:rsidR="00A33B7E" w:rsidRDefault="00A33B7E" w:rsidP="005C6DEB"/>
    <w:p w:rsidR="003F0C5A" w:rsidRDefault="003F0C5A" w:rsidP="003F0C5A">
      <w:pPr>
        <w:rPr>
          <w:b/>
        </w:rPr>
      </w:pPr>
      <w:r w:rsidRPr="003F0C5A">
        <w:rPr>
          <w:b/>
        </w:rPr>
        <w:t>V.</w:t>
      </w:r>
      <w:r w:rsidR="000152AF">
        <w:rPr>
          <w:b/>
        </w:rPr>
        <w:t xml:space="preserve"> </w:t>
      </w:r>
      <w:r w:rsidRPr="003F0C5A">
        <w:rPr>
          <w:b/>
        </w:rPr>
        <w:t>OBRAČUN KOMUNALNOG DOPRINOSA</w:t>
      </w:r>
    </w:p>
    <w:p w:rsidR="0003417D" w:rsidRDefault="0003417D" w:rsidP="003F0C5A">
      <w:pPr>
        <w:rPr>
          <w:b/>
        </w:rPr>
      </w:pPr>
    </w:p>
    <w:p w:rsidR="000152AF" w:rsidRDefault="00302167" w:rsidP="0003417D">
      <w:pPr>
        <w:jc w:val="center"/>
        <w:rPr>
          <w:b/>
        </w:rPr>
      </w:pPr>
      <w:r>
        <w:rPr>
          <w:b/>
        </w:rPr>
        <w:t>Članak 6</w:t>
      </w:r>
      <w:r w:rsidR="0003417D">
        <w:rPr>
          <w:b/>
        </w:rPr>
        <w:t>.</w:t>
      </w:r>
    </w:p>
    <w:p w:rsidR="0003417D" w:rsidRPr="003F0C5A" w:rsidRDefault="0003417D" w:rsidP="0003417D">
      <w:pPr>
        <w:jc w:val="center"/>
        <w:rPr>
          <w:b/>
        </w:rPr>
      </w:pPr>
    </w:p>
    <w:p w:rsidR="000152AF" w:rsidRDefault="000152AF" w:rsidP="000152AF">
      <w:pPr>
        <w:jc w:val="both"/>
      </w:pPr>
      <w:r w:rsidRPr="00B93711">
        <w:t>Komunalni doprinos za zgrade obračunava se množenjem obujma zgrade koja se gradi ili je izgrađena, izraženog u kubnim metrima (m</w:t>
      </w:r>
      <w:r w:rsidRPr="00B93711">
        <w:rPr>
          <w:vertAlign w:val="superscript"/>
        </w:rPr>
        <w:t>3</w:t>
      </w:r>
      <w:r w:rsidRPr="00B93711">
        <w:t>) s jediničnom vrijednošću komunalnog doprinosa u zoni u kojoj se zgrada gradi ili je izgrađena.</w:t>
      </w:r>
    </w:p>
    <w:p w:rsidR="005C6DEB" w:rsidRPr="00B93711" w:rsidRDefault="005C6DEB" w:rsidP="000152AF">
      <w:pPr>
        <w:jc w:val="both"/>
      </w:pPr>
    </w:p>
    <w:p w:rsidR="00A33389" w:rsidRDefault="000152AF" w:rsidP="000152AF">
      <w:pPr>
        <w:jc w:val="both"/>
        <w:rPr>
          <w:vertAlign w:val="superscript"/>
        </w:rPr>
      </w:pPr>
      <w:r w:rsidRPr="00B93711">
        <w:tab/>
        <w:t>Komunalni doprinos za otvorene bazene i druge otvorene građevine te spremnike za naftu i druge tekućine s pokrovom čija visina se mijenja, obračunava se množenjem tlocrtne površine građevine koja se gradi ili je izgrađena izražene u četvornim metrima (m</w:t>
      </w:r>
      <w:r w:rsidRPr="00B93711">
        <w:rPr>
          <w:vertAlign w:val="superscript"/>
        </w:rPr>
        <w:t>2</w:t>
      </w:r>
      <w:r w:rsidRPr="00B93711">
        <w:t>) s jediničnom vrijednošću komunalnog doprinosa u zoni u kojoj se građevina gradi ili je izgrađena.</w:t>
      </w:r>
      <w:r w:rsidR="00A33389">
        <w:t xml:space="preserve"> Jedinična vrijednost komunalnog doprinosa za obračun njezine površine po </w:t>
      </w:r>
      <w:r w:rsidR="00A33389" w:rsidRPr="00B93711">
        <w:t>m</w:t>
      </w:r>
      <w:r w:rsidR="00A33389" w:rsidRPr="00B93711">
        <w:rPr>
          <w:vertAlign w:val="superscript"/>
        </w:rPr>
        <w:t>2</w:t>
      </w:r>
      <w:r w:rsidR="00A33389">
        <w:rPr>
          <w:vertAlign w:val="superscript"/>
        </w:rPr>
        <w:t xml:space="preserve">   </w:t>
      </w:r>
      <w:r w:rsidR="00A33389">
        <w:t xml:space="preserve">izražena u kunama jednaka je jediničnoj vrijednosti komunalnog doprinosa za obračun po </w:t>
      </w:r>
      <w:r w:rsidR="00A33389">
        <w:rPr>
          <w:vertAlign w:val="superscript"/>
        </w:rPr>
        <w:t xml:space="preserve">  </w:t>
      </w:r>
      <w:r w:rsidR="00A33389" w:rsidRPr="00B93711">
        <w:t>m</w:t>
      </w:r>
      <w:r w:rsidR="00A33389" w:rsidRPr="00B93711">
        <w:rPr>
          <w:vertAlign w:val="superscript"/>
        </w:rPr>
        <w:t>3</w:t>
      </w:r>
      <w:r w:rsidR="00A33389">
        <w:t xml:space="preserve"> građevine u toj zoni.</w:t>
      </w:r>
      <w:r w:rsidR="00A33389">
        <w:rPr>
          <w:vertAlign w:val="superscript"/>
        </w:rPr>
        <w:t xml:space="preserve">  </w:t>
      </w:r>
    </w:p>
    <w:p w:rsidR="00A33389" w:rsidRDefault="00A33389" w:rsidP="000152AF">
      <w:pPr>
        <w:jc w:val="both"/>
        <w:rPr>
          <w:vertAlign w:val="superscript"/>
        </w:rPr>
      </w:pPr>
      <w:r>
        <w:rPr>
          <w:vertAlign w:val="superscript"/>
        </w:rPr>
        <w:lastRenderedPageBreak/>
        <w:t xml:space="preserve">     </w:t>
      </w:r>
    </w:p>
    <w:p w:rsidR="00542DD3" w:rsidRDefault="00542DD3" w:rsidP="000152AF">
      <w:pPr>
        <w:jc w:val="both"/>
        <w:rPr>
          <w:vertAlign w:val="superscript"/>
        </w:rPr>
      </w:pPr>
    </w:p>
    <w:p w:rsidR="00542DD3" w:rsidRPr="00B93711" w:rsidRDefault="00542DD3" w:rsidP="000152AF">
      <w:pPr>
        <w:jc w:val="both"/>
      </w:pPr>
    </w:p>
    <w:p w:rsidR="000152AF" w:rsidRDefault="000152AF" w:rsidP="000152AF">
      <w:pPr>
        <w:jc w:val="both"/>
      </w:pPr>
      <w:r w:rsidRPr="00B93711">
        <w:tab/>
        <w:t>Ministar u čijem je djelokrugu komunalno gospodarstvo pravilnikom pobliže propisuje način utvrđivanja obujma i površine građevina u svrhu obračuna komunalnog doprinosa.</w:t>
      </w:r>
    </w:p>
    <w:p w:rsidR="0003417D" w:rsidRDefault="0003417D" w:rsidP="000152AF">
      <w:pPr>
        <w:jc w:val="both"/>
      </w:pPr>
    </w:p>
    <w:p w:rsidR="00DA1867" w:rsidRDefault="00302167" w:rsidP="0003417D">
      <w:pPr>
        <w:jc w:val="center"/>
        <w:rPr>
          <w:b/>
        </w:rPr>
      </w:pPr>
      <w:r>
        <w:rPr>
          <w:b/>
        </w:rPr>
        <w:t>Članak 7</w:t>
      </w:r>
      <w:r w:rsidR="0003417D" w:rsidRPr="0003417D">
        <w:rPr>
          <w:b/>
        </w:rPr>
        <w:t>.</w:t>
      </w:r>
    </w:p>
    <w:p w:rsidR="0003417D" w:rsidRPr="0003417D" w:rsidRDefault="0003417D" w:rsidP="0003417D">
      <w:pPr>
        <w:jc w:val="center"/>
        <w:rPr>
          <w:b/>
        </w:rPr>
      </w:pPr>
    </w:p>
    <w:p w:rsidR="00DA1867" w:rsidRPr="00051AD3" w:rsidRDefault="00DA1867" w:rsidP="00DA1867">
      <w:pPr>
        <w:jc w:val="both"/>
        <w:rPr>
          <w:color w:val="000000"/>
        </w:rPr>
      </w:pPr>
      <w:r w:rsidRPr="00051AD3">
        <w:t>Ako se postojeća zgrada uklanja zbog građenja nove zgrade ili kada se postojeća zgrada dograđuje ili nadograđuje, komunalni se doprinos obračunava na razliku u obujmu zgrade u odnosu na prijašnji obujam zgrade.</w:t>
      </w:r>
    </w:p>
    <w:p w:rsidR="00DA1867" w:rsidRDefault="00DA1867" w:rsidP="00DA1867">
      <w:pPr>
        <w:ind w:firstLine="708"/>
        <w:jc w:val="both"/>
      </w:pPr>
      <w:r w:rsidRPr="00051AD3">
        <w:t>Ako je obujam zgrade koja se gradi manji ili jednak obujmu postojeće zgrade koja se uklanja ne plaća se komunalni doprinos, a o čemu nadležno tijelo donosi rješenje kojim se utvrđuje da ne postoji obveza plaćanja komunalnog doprinosa.</w:t>
      </w:r>
    </w:p>
    <w:p w:rsidR="00302167" w:rsidRPr="00051AD3" w:rsidRDefault="00302167" w:rsidP="00DA1867">
      <w:pPr>
        <w:ind w:firstLine="708"/>
        <w:jc w:val="both"/>
      </w:pPr>
      <w:r>
        <w:t xml:space="preserve">Postojeća građevina odnosno zgrada je građevina izgrađena na temelju dozvole ili drugog </w:t>
      </w:r>
      <w:r w:rsidR="00230785">
        <w:t>odgovarajućeg akta i svaka druga građevina koja je prema posebnom zakonu s njom izjednačena.</w:t>
      </w:r>
    </w:p>
    <w:p w:rsidR="00DA1867" w:rsidRDefault="00DA1867" w:rsidP="00DA1867">
      <w:pPr>
        <w:jc w:val="both"/>
      </w:pPr>
      <w:r w:rsidRPr="00051AD3">
        <w:rPr>
          <w:color w:val="000000"/>
        </w:rPr>
        <w:tab/>
      </w:r>
      <w:r w:rsidRPr="00051AD3">
        <w:t>Odredbe ovoga članka na odgovarajući se način primjenjuju i na obračun komunalnog doprinosa za građevine koje nisu zgrade te na obračun komunalnog doprinosa za ozakonjene građevine.</w:t>
      </w:r>
    </w:p>
    <w:p w:rsidR="00DA1867" w:rsidRPr="00B93711" w:rsidRDefault="00DA1867" w:rsidP="000152AF">
      <w:pPr>
        <w:jc w:val="both"/>
      </w:pPr>
    </w:p>
    <w:p w:rsidR="001E45EC" w:rsidRPr="00051AD3" w:rsidRDefault="001E45EC" w:rsidP="00F331AD">
      <w:pPr>
        <w:ind w:firstLine="708"/>
        <w:jc w:val="both"/>
        <w:rPr>
          <w:i/>
        </w:rPr>
      </w:pPr>
    </w:p>
    <w:p w:rsidR="00B9094D" w:rsidRPr="00051AD3" w:rsidRDefault="00B9094D" w:rsidP="00212C67">
      <w:pPr>
        <w:ind w:left="284"/>
        <w:rPr>
          <w:b/>
          <w:color w:val="000000"/>
        </w:rPr>
      </w:pPr>
      <w:r w:rsidRPr="00051AD3">
        <w:rPr>
          <w:b/>
        </w:rPr>
        <w:t>V</w:t>
      </w:r>
      <w:r w:rsidR="003F0C5A">
        <w:rPr>
          <w:b/>
        </w:rPr>
        <w:t>I</w:t>
      </w:r>
      <w:r w:rsidR="00F426F9" w:rsidRPr="00051AD3">
        <w:rPr>
          <w:b/>
        </w:rPr>
        <w:t>.</w:t>
      </w:r>
      <w:r w:rsidR="00F4288F" w:rsidRPr="00051AD3">
        <w:rPr>
          <w:b/>
          <w:color w:val="000000"/>
        </w:rPr>
        <w:t xml:space="preserve"> </w:t>
      </w:r>
      <w:r w:rsidRPr="00051AD3">
        <w:rPr>
          <w:b/>
          <w:color w:val="000000"/>
        </w:rPr>
        <w:t>NAČIN I ROKOVI PLAĆANJA KOMUNALNOG DOPRINOSA</w:t>
      </w:r>
    </w:p>
    <w:p w:rsidR="00B9094D" w:rsidRPr="00051AD3" w:rsidRDefault="00B9094D" w:rsidP="00212C67">
      <w:pPr>
        <w:ind w:left="284"/>
        <w:rPr>
          <w:b/>
          <w:color w:val="000000"/>
        </w:rPr>
      </w:pPr>
    </w:p>
    <w:p w:rsidR="00B9094D" w:rsidRDefault="00B9094D" w:rsidP="00212C67">
      <w:pPr>
        <w:ind w:left="284" w:hanging="284"/>
        <w:jc w:val="center"/>
        <w:rPr>
          <w:b/>
        </w:rPr>
      </w:pPr>
      <w:r w:rsidRPr="00051AD3">
        <w:rPr>
          <w:b/>
          <w:color w:val="000000"/>
        </w:rPr>
        <w:t>Članak</w:t>
      </w:r>
      <w:r w:rsidR="00EB7F72" w:rsidRPr="00051AD3">
        <w:rPr>
          <w:b/>
          <w:color w:val="0070C0"/>
        </w:rPr>
        <w:t xml:space="preserve"> </w:t>
      </w:r>
      <w:r w:rsidR="00302167">
        <w:rPr>
          <w:b/>
        </w:rPr>
        <w:t>8</w:t>
      </w:r>
      <w:r w:rsidR="0003417D">
        <w:rPr>
          <w:b/>
        </w:rPr>
        <w:t>.</w:t>
      </w:r>
    </w:p>
    <w:p w:rsidR="000802C2" w:rsidRDefault="000802C2" w:rsidP="00212C67">
      <w:pPr>
        <w:ind w:left="284" w:hanging="284"/>
        <w:jc w:val="center"/>
        <w:rPr>
          <w:b/>
        </w:rPr>
      </w:pPr>
    </w:p>
    <w:p w:rsidR="00B43F11" w:rsidRPr="00B43F11" w:rsidRDefault="00B43F11" w:rsidP="00A50C9B">
      <w:pPr>
        <w:ind w:firstLine="709"/>
        <w:jc w:val="both"/>
      </w:pPr>
      <w:r w:rsidRPr="00B43F11">
        <w:rPr>
          <w:color w:val="000000"/>
        </w:rPr>
        <w:t>Tijelo državne uprave koje donosi akt na temelju kojeg se mo</w:t>
      </w:r>
      <w:r>
        <w:rPr>
          <w:color w:val="000000"/>
        </w:rPr>
        <w:t xml:space="preserve">že graditi dužno je u roku od 8 </w:t>
      </w:r>
      <w:r w:rsidRPr="00B43F11">
        <w:rPr>
          <w:color w:val="000000"/>
        </w:rPr>
        <w:t xml:space="preserve">dana po prijemu zahtjeva za izdavanje tog akta jedan primjerak projektne dokumentacije dostaviti Jedinstvenom upravnom odjelu Općine </w:t>
      </w:r>
      <w:r w:rsidR="00501537">
        <w:rPr>
          <w:color w:val="000000"/>
        </w:rPr>
        <w:t>Saborsko</w:t>
      </w:r>
      <w:r w:rsidRPr="00B43F11">
        <w:rPr>
          <w:color w:val="000000"/>
        </w:rPr>
        <w:t xml:space="preserve"> radi donošenja rješenja o komunalnom doprinosu.</w:t>
      </w:r>
    </w:p>
    <w:p w:rsidR="005F18A1" w:rsidRPr="00051AD3" w:rsidRDefault="005F18A1" w:rsidP="00212C67">
      <w:pPr>
        <w:ind w:left="284" w:hanging="284"/>
        <w:jc w:val="center"/>
        <w:rPr>
          <w:b/>
          <w:color w:val="000000"/>
        </w:rPr>
      </w:pPr>
    </w:p>
    <w:p w:rsidR="00B9094D" w:rsidRDefault="00B9094D" w:rsidP="00212C67">
      <w:pPr>
        <w:jc w:val="center"/>
        <w:rPr>
          <w:b/>
        </w:rPr>
      </w:pPr>
      <w:r w:rsidRPr="00051AD3">
        <w:rPr>
          <w:b/>
          <w:color w:val="000000"/>
        </w:rPr>
        <w:t>Članak</w:t>
      </w:r>
      <w:r w:rsidRPr="00051AD3">
        <w:rPr>
          <w:b/>
        </w:rPr>
        <w:t xml:space="preserve"> </w:t>
      </w:r>
      <w:r w:rsidR="0037242F">
        <w:rPr>
          <w:b/>
        </w:rPr>
        <w:t>9</w:t>
      </w:r>
      <w:r w:rsidR="006C1E1F" w:rsidRPr="00051AD3">
        <w:rPr>
          <w:b/>
        </w:rPr>
        <w:t>.</w:t>
      </w:r>
    </w:p>
    <w:p w:rsidR="000802C2" w:rsidRPr="00051AD3" w:rsidRDefault="000802C2" w:rsidP="00212C67">
      <w:pPr>
        <w:jc w:val="center"/>
        <w:rPr>
          <w:color w:val="000000"/>
        </w:rPr>
      </w:pPr>
    </w:p>
    <w:p w:rsidR="00B43F11" w:rsidRPr="00556E1F" w:rsidRDefault="00B43F11" w:rsidP="00007332">
      <w:pPr>
        <w:ind w:firstLine="708"/>
        <w:jc w:val="both"/>
      </w:pPr>
      <w:r w:rsidRPr="00556E1F">
        <w:t xml:space="preserve">Komunalni doprinos obveznik plaća jednokratno na poslovni račun Općine </w:t>
      </w:r>
      <w:r w:rsidR="00501537" w:rsidRPr="00556E1F">
        <w:t>Saborsko</w:t>
      </w:r>
      <w:r w:rsidRPr="00556E1F">
        <w:t xml:space="preserve"> n</w:t>
      </w:r>
      <w:r w:rsidR="00007332">
        <w:t>a temelju rješenja koje donosi Jedinstveni u</w:t>
      </w:r>
      <w:r w:rsidRPr="00556E1F">
        <w:t>pravni</w:t>
      </w:r>
      <w:r w:rsidR="00956867" w:rsidRPr="00556E1F">
        <w:t xml:space="preserve"> odjel Općine </w:t>
      </w:r>
      <w:r w:rsidR="00501537" w:rsidRPr="00556E1F">
        <w:t>Saborsko</w:t>
      </w:r>
      <w:r w:rsidRPr="00556E1F">
        <w:t xml:space="preserve"> u roku od 15 dana od dana izvršnosti rješenja o komunalnom doprinosu. Potvrdu o uplaćenom komunalnom doprinosu izdaje </w:t>
      </w:r>
      <w:r w:rsidR="00CE3B66" w:rsidRPr="00556E1F">
        <w:t xml:space="preserve">Jedinstveni upravni odjel Općine </w:t>
      </w:r>
      <w:r w:rsidR="00501537" w:rsidRPr="00556E1F">
        <w:t>Saborsko</w:t>
      </w:r>
      <w:r w:rsidR="00CE3B66" w:rsidRPr="00556E1F">
        <w:t>.</w:t>
      </w:r>
    </w:p>
    <w:p w:rsidR="00B9094D" w:rsidRPr="00051AD3" w:rsidRDefault="00B9094D" w:rsidP="00212C67">
      <w:pPr>
        <w:jc w:val="both"/>
        <w:rPr>
          <w:color w:val="000000"/>
        </w:rPr>
      </w:pPr>
    </w:p>
    <w:p w:rsidR="00B9094D" w:rsidRPr="00051AD3" w:rsidRDefault="00B9094D" w:rsidP="00212C67">
      <w:pPr>
        <w:jc w:val="both"/>
        <w:rPr>
          <w:b/>
          <w:color w:val="000000"/>
        </w:rPr>
      </w:pPr>
      <w:r w:rsidRPr="00051AD3">
        <w:rPr>
          <w:color w:val="000000"/>
        </w:rPr>
        <w:t> </w:t>
      </w:r>
      <w:r w:rsidRPr="00051AD3">
        <w:rPr>
          <w:b/>
        </w:rPr>
        <w:t>V</w:t>
      </w:r>
      <w:r w:rsidR="00675370">
        <w:rPr>
          <w:b/>
        </w:rPr>
        <w:t>I</w:t>
      </w:r>
      <w:r w:rsidR="003F0C5A">
        <w:rPr>
          <w:b/>
        </w:rPr>
        <w:t>I</w:t>
      </w:r>
      <w:r w:rsidR="001E35A6">
        <w:rPr>
          <w:b/>
        </w:rPr>
        <w:t>.</w:t>
      </w:r>
      <w:r w:rsidRPr="00051AD3">
        <w:rPr>
          <w:b/>
          <w:color w:val="000000"/>
        </w:rPr>
        <w:t xml:space="preserve"> </w:t>
      </w:r>
      <w:r w:rsidR="00315C3B" w:rsidRPr="00051AD3">
        <w:rPr>
          <w:b/>
          <w:color w:val="0070C0"/>
        </w:rPr>
        <w:t xml:space="preserve"> </w:t>
      </w:r>
      <w:r w:rsidRPr="00051AD3">
        <w:rPr>
          <w:b/>
          <w:color w:val="000000"/>
        </w:rPr>
        <w:t>OSLOBAĐANJE OD PLAĆANJA KOMUNALNOG DOPRINOSA</w:t>
      </w:r>
    </w:p>
    <w:p w:rsidR="00315C3B" w:rsidRPr="00051AD3" w:rsidRDefault="00315C3B" w:rsidP="00212C67">
      <w:pPr>
        <w:jc w:val="both"/>
        <w:rPr>
          <w:b/>
          <w:color w:val="000000"/>
        </w:rPr>
      </w:pPr>
    </w:p>
    <w:p w:rsidR="00835579" w:rsidRDefault="00315C3B" w:rsidP="000B1272">
      <w:pPr>
        <w:jc w:val="center"/>
        <w:rPr>
          <w:b/>
        </w:rPr>
      </w:pPr>
      <w:r w:rsidRPr="00051AD3">
        <w:rPr>
          <w:b/>
        </w:rPr>
        <w:t>Članak</w:t>
      </w:r>
      <w:r w:rsidR="0037242F">
        <w:rPr>
          <w:b/>
        </w:rPr>
        <w:t xml:space="preserve"> 10</w:t>
      </w:r>
      <w:r w:rsidR="006C1E1F" w:rsidRPr="00051AD3">
        <w:rPr>
          <w:b/>
        </w:rPr>
        <w:t>.</w:t>
      </w:r>
    </w:p>
    <w:p w:rsidR="000802C2" w:rsidRPr="000B1272" w:rsidRDefault="000802C2" w:rsidP="000B1272">
      <w:pPr>
        <w:jc w:val="center"/>
        <w:rPr>
          <w:b/>
        </w:rPr>
      </w:pPr>
    </w:p>
    <w:p w:rsidR="00315C3B" w:rsidRPr="00051AD3" w:rsidRDefault="00315C3B" w:rsidP="000B1272">
      <w:pPr>
        <w:ind w:firstLine="360"/>
        <w:jc w:val="both"/>
      </w:pPr>
      <w:r w:rsidRPr="00051AD3">
        <w:t>Komunalni doprinos se ne plaća za građenje i ozakonjenje:</w:t>
      </w:r>
      <w:r w:rsidR="002B20E2" w:rsidRPr="00051AD3">
        <w:t xml:space="preserve"> </w:t>
      </w:r>
    </w:p>
    <w:p w:rsidR="00315C3B" w:rsidRPr="00051AD3" w:rsidRDefault="00315C3B" w:rsidP="000B1272">
      <w:pPr>
        <w:pStyle w:val="Odlomakpopisa"/>
        <w:numPr>
          <w:ilvl w:val="0"/>
          <w:numId w:val="2"/>
        </w:numPr>
        <w:jc w:val="both"/>
      </w:pPr>
      <w:r w:rsidRPr="00051AD3">
        <w:t>komunalne infrastrukture i vatrogasnih domova</w:t>
      </w:r>
    </w:p>
    <w:p w:rsidR="00315C3B" w:rsidRPr="00051AD3" w:rsidRDefault="00315C3B" w:rsidP="000B1272">
      <w:pPr>
        <w:pStyle w:val="Odlomakpopisa"/>
        <w:numPr>
          <w:ilvl w:val="0"/>
          <w:numId w:val="2"/>
        </w:numPr>
        <w:jc w:val="both"/>
      </w:pPr>
      <w:r w:rsidRPr="00051AD3">
        <w:t>vojnih građevina</w:t>
      </w:r>
    </w:p>
    <w:p w:rsidR="00315C3B" w:rsidRPr="00051AD3" w:rsidRDefault="00315C3B" w:rsidP="000B1272">
      <w:pPr>
        <w:pStyle w:val="Odlomakpopisa"/>
        <w:numPr>
          <w:ilvl w:val="0"/>
          <w:numId w:val="2"/>
        </w:numPr>
        <w:jc w:val="both"/>
      </w:pPr>
      <w:r w:rsidRPr="00051AD3">
        <w:t>prometne, vodne, komunikacijske i elektroničke komunikacijske infrastrukture</w:t>
      </w:r>
    </w:p>
    <w:p w:rsidR="00315C3B" w:rsidRPr="00051AD3" w:rsidRDefault="00315C3B" w:rsidP="000B1272">
      <w:pPr>
        <w:pStyle w:val="Odlomakpopisa"/>
        <w:numPr>
          <w:ilvl w:val="0"/>
          <w:numId w:val="2"/>
        </w:numPr>
        <w:jc w:val="both"/>
      </w:pPr>
      <w:r w:rsidRPr="00051AD3">
        <w:t xml:space="preserve">nadzemnih i podzemnih </w:t>
      </w:r>
      <w:proofErr w:type="spellStart"/>
      <w:r w:rsidRPr="00051AD3">
        <w:t>produktovoda</w:t>
      </w:r>
      <w:proofErr w:type="spellEnd"/>
      <w:r w:rsidRPr="00051AD3">
        <w:t xml:space="preserve"> i vodova</w:t>
      </w:r>
    </w:p>
    <w:p w:rsidR="00315C3B" w:rsidRPr="00051AD3" w:rsidRDefault="00315C3B" w:rsidP="000B1272">
      <w:pPr>
        <w:pStyle w:val="Odlomakpopisa"/>
        <w:numPr>
          <w:ilvl w:val="0"/>
          <w:numId w:val="2"/>
        </w:numPr>
        <w:jc w:val="both"/>
      </w:pPr>
      <w:r w:rsidRPr="00051AD3">
        <w:t>sportskih i dječjih igrališta</w:t>
      </w:r>
    </w:p>
    <w:p w:rsidR="00315C3B" w:rsidRDefault="00315C3B" w:rsidP="000B1272">
      <w:pPr>
        <w:pStyle w:val="Odlomakpopisa"/>
        <w:numPr>
          <w:ilvl w:val="0"/>
          <w:numId w:val="2"/>
        </w:numPr>
        <w:jc w:val="both"/>
      </w:pPr>
      <w:r w:rsidRPr="00051AD3">
        <w:t>ograda, zidova i potpornih zidova</w:t>
      </w:r>
    </w:p>
    <w:p w:rsidR="00542DD3" w:rsidRDefault="00542DD3" w:rsidP="00542DD3">
      <w:pPr>
        <w:jc w:val="both"/>
      </w:pPr>
    </w:p>
    <w:p w:rsidR="00542DD3" w:rsidRDefault="00542DD3" w:rsidP="00542DD3">
      <w:pPr>
        <w:jc w:val="both"/>
      </w:pPr>
    </w:p>
    <w:p w:rsidR="00542DD3" w:rsidRDefault="00542DD3" w:rsidP="00542DD3">
      <w:pPr>
        <w:jc w:val="both"/>
      </w:pPr>
    </w:p>
    <w:p w:rsidR="00542DD3" w:rsidRPr="00051AD3" w:rsidRDefault="00542DD3" w:rsidP="00542DD3">
      <w:pPr>
        <w:jc w:val="both"/>
      </w:pPr>
    </w:p>
    <w:p w:rsidR="00315C3B" w:rsidRPr="00051AD3" w:rsidRDefault="00315C3B" w:rsidP="000B1272">
      <w:pPr>
        <w:pStyle w:val="Odlomakpopisa"/>
        <w:numPr>
          <w:ilvl w:val="0"/>
          <w:numId w:val="2"/>
        </w:numPr>
        <w:jc w:val="both"/>
      </w:pPr>
      <w:r w:rsidRPr="00051AD3">
        <w:t>parkirališta, cesta, staza, mostića, fontana, cisterna za vodu, septičkih jama, sunčanih kolektora, fotonaponskih modula na građevnoj čestici ili obuhvatu zahvata u prostoru postojeće građevine ili na postojećoj građevini, koji su namijenjeni uporabi te građevine</w:t>
      </w:r>
    </w:p>
    <w:p w:rsidR="00315C3B" w:rsidRPr="00051AD3" w:rsidRDefault="00315C3B" w:rsidP="000B1272">
      <w:pPr>
        <w:pStyle w:val="Odlomakpopisa"/>
        <w:numPr>
          <w:ilvl w:val="0"/>
          <w:numId w:val="2"/>
        </w:numPr>
        <w:jc w:val="both"/>
      </w:pPr>
      <w:r w:rsidRPr="00051AD3">
        <w:t>spomenika.</w:t>
      </w:r>
    </w:p>
    <w:p w:rsidR="00B9094D" w:rsidRPr="00051AD3" w:rsidRDefault="00B9094D" w:rsidP="00212C67">
      <w:pPr>
        <w:jc w:val="both"/>
        <w:rPr>
          <w:color w:val="000000"/>
        </w:rPr>
      </w:pPr>
    </w:p>
    <w:p w:rsidR="002B20E2" w:rsidRDefault="00B9094D" w:rsidP="000B1272">
      <w:pPr>
        <w:jc w:val="center"/>
        <w:rPr>
          <w:b/>
        </w:rPr>
      </w:pPr>
      <w:r w:rsidRPr="00051AD3">
        <w:rPr>
          <w:b/>
          <w:color w:val="000000"/>
        </w:rPr>
        <w:t xml:space="preserve">Članak </w:t>
      </w:r>
      <w:r w:rsidR="0037242F">
        <w:rPr>
          <w:b/>
        </w:rPr>
        <w:t>11</w:t>
      </w:r>
      <w:r w:rsidR="006C1E1F" w:rsidRPr="00051AD3">
        <w:rPr>
          <w:b/>
        </w:rPr>
        <w:t>.</w:t>
      </w:r>
    </w:p>
    <w:p w:rsidR="000802C2" w:rsidRPr="000B1272" w:rsidRDefault="000802C2" w:rsidP="000B1272">
      <w:pPr>
        <w:jc w:val="center"/>
        <w:rPr>
          <w:b/>
        </w:rPr>
      </w:pPr>
    </w:p>
    <w:p w:rsidR="00F74B50" w:rsidRDefault="00B43F11" w:rsidP="00F74B50">
      <w:pPr>
        <w:jc w:val="both"/>
        <w:rPr>
          <w:color w:val="000000"/>
        </w:rPr>
      </w:pPr>
      <w:r>
        <w:rPr>
          <w:color w:val="000000"/>
        </w:rPr>
        <w:t>Općinsko vijeće</w:t>
      </w:r>
      <w:r w:rsidR="00B9094D" w:rsidRPr="00051AD3">
        <w:rPr>
          <w:color w:val="000000"/>
        </w:rPr>
        <w:t xml:space="preserve"> na prijedlog</w:t>
      </w:r>
      <w:r>
        <w:rPr>
          <w:color w:val="000000"/>
        </w:rPr>
        <w:t xml:space="preserve"> Načelnika i Načelnik</w:t>
      </w:r>
      <w:r w:rsidR="00B9094D" w:rsidRPr="00051AD3">
        <w:rPr>
          <w:color w:val="000000"/>
        </w:rPr>
        <w:t xml:space="preserve"> (sukladno iznosu o kojem prema Zakonu može samostalno odlučivati) </w:t>
      </w:r>
      <w:r>
        <w:rPr>
          <w:color w:val="000000"/>
        </w:rPr>
        <w:t xml:space="preserve">može osloboditi plaćanja komunalnog doprinosa u cijelosti ili djelomično objekte za koje ocjeni da su od interesa za prosperitet općine i njezinih stanovnika. </w:t>
      </w:r>
    </w:p>
    <w:p w:rsidR="00F74B50" w:rsidRDefault="00F74B50" w:rsidP="00F74B50">
      <w:pPr>
        <w:jc w:val="both"/>
        <w:rPr>
          <w:color w:val="000000"/>
        </w:rPr>
      </w:pPr>
      <w:r>
        <w:rPr>
          <w:color w:val="000000"/>
        </w:rPr>
        <w:t>Općinsko vijeće na prijedlog Načelnika može osloboditi</w:t>
      </w:r>
      <w:r w:rsidR="00A45128">
        <w:rPr>
          <w:color w:val="000000"/>
        </w:rPr>
        <w:t xml:space="preserve"> i</w:t>
      </w:r>
      <w:r>
        <w:rPr>
          <w:color w:val="000000"/>
        </w:rPr>
        <w:t xml:space="preserve"> plaćanja komunalnog doprin</w:t>
      </w:r>
      <w:r w:rsidR="00A45128">
        <w:rPr>
          <w:color w:val="000000"/>
        </w:rPr>
        <w:t>osa</w:t>
      </w:r>
      <w:r w:rsidR="000B1272">
        <w:rPr>
          <w:color w:val="000000"/>
        </w:rPr>
        <w:t xml:space="preserve"> investitore:</w:t>
      </w:r>
    </w:p>
    <w:p w:rsidR="00F74B50" w:rsidRPr="00F74B50" w:rsidRDefault="00F74B50" w:rsidP="00F74B50">
      <w:pPr>
        <w:jc w:val="both"/>
        <w:rPr>
          <w:color w:val="000000"/>
        </w:rPr>
      </w:pPr>
    </w:p>
    <w:p w:rsidR="00FE5C4C" w:rsidRPr="00FE5C4C" w:rsidRDefault="000B1272" w:rsidP="00FE5C4C">
      <w:pPr>
        <w:pStyle w:val="Odlomakpopisa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i</w:t>
      </w:r>
      <w:r w:rsidR="00B43F11" w:rsidRPr="00FE5C4C">
        <w:rPr>
          <w:color w:val="000000"/>
        </w:rPr>
        <w:t xml:space="preserve">nvestitore kad su to javne ustanove ili trgovačka društva u vlasništvu (ili djelomičnom vlasništvu) Općine </w:t>
      </w:r>
      <w:r w:rsidR="00FA79C0">
        <w:rPr>
          <w:color w:val="000000"/>
        </w:rPr>
        <w:t>Saborsko</w:t>
      </w:r>
      <w:r w:rsidR="00B43F11" w:rsidRPr="00FE5C4C">
        <w:rPr>
          <w:color w:val="000000"/>
        </w:rPr>
        <w:t>, a kada grade objekte od javnog interesa (sport, kultura, školstvo, zdravstvo, socijalna skrb ili humanitarne djelatnosti),</w:t>
      </w:r>
    </w:p>
    <w:p w:rsidR="00B43F11" w:rsidRPr="00FE5C4C" w:rsidRDefault="000B1272" w:rsidP="00FE5C4C">
      <w:pPr>
        <w:pStyle w:val="Odlomakpopisa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i</w:t>
      </w:r>
      <w:r w:rsidR="00B43F11" w:rsidRPr="00FE5C4C">
        <w:rPr>
          <w:color w:val="000000"/>
        </w:rPr>
        <w:t>nvestitore kad su to trgovačka poduzeća i fizičke osobe, a grade objekte od javnog interesa (sport, kultura, školstvo, zdravstvo, socijalna skrb ili humanitarne djelatnosti),</w:t>
      </w:r>
    </w:p>
    <w:p w:rsidR="000B1272" w:rsidRPr="00051AD3" w:rsidRDefault="00B9094D" w:rsidP="000B1272">
      <w:pPr>
        <w:ind w:left="709" w:hanging="349"/>
        <w:jc w:val="both"/>
      </w:pPr>
      <w:r w:rsidRPr="00051AD3">
        <w:t xml:space="preserve">- </w:t>
      </w:r>
      <w:r w:rsidRPr="00051AD3">
        <w:tab/>
        <w:t>hrvatske branitelje, invalide domovinskog rata i obitelji poginulih, umrlih i nestalih hrvatskih branitelja kod ozakonjenja (legalizacije) pomoćnih i gospodarskih (poljoprivrednih) zgrada na osnovi isprave nadležnog tijela Ministarstva obrane, Ministarstva unutarnjih poslova, Ministarstva branitelja,</w:t>
      </w:r>
      <w:r w:rsidR="00134C8A">
        <w:t xml:space="preserve"> uz uvjet da imaju prebivalište na području općine Saborsko dulje od 5 godina,</w:t>
      </w:r>
    </w:p>
    <w:p w:rsidR="00B9094D" w:rsidRDefault="00B9094D" w:rsidP="000B1272">
      <w:pPr>
        <w:pStyle w:val="Odlomakpopisa"/>
        <w:numPr>
          <w:ilvl w:val="0"/>
          <w:numId w:val="2"/>
        </w:numPr>
        <w:jc w:val="both"/>
        <w:rPr>
          <w:color w:val="000000"/>
        </w:rPr>
      </w:pPr>
      <w:r w:rsidRPr="000B1272">
        <w:rPr>
          <w:color w:val="000000"/>
        </w:rPr>
        <w:t xml:space="preserve">investitore koji grade gospodarske objekte izvan građevinskog područja, a koji mogu osigurati priključak na javno prometnu površinu i sami financiraju izgradnju komunalne i ostale infrastrukture do svog objekta uz suglasnost </w:t>
      </w:r>
      <w:r w:rsidR="00956867">
        <w:rPr>
          <w:color w:val="000000"/>
        </w:rPr>
        <w:t xml:space="preserve">Općine </w:t>
      </w:r>
      <w:r w:rsidR="00FA79C0">
        <w:rPr>
          <w:color w:val="000000"/>
        </w:rPr>
        <w:t>Saborsko</w:t>
      </w:r>
    </w:p>
    <w:p w:rsidR="00AB3E8D" w:rsidRDefault="00134C8A" w:rsidP="000B1272">
      <w:pPr>
        <w:pStyle w:val="Odlomakpopisa"/>
        <w:numPr>
          <w:ilvl w:val="0"/>
          <w:numId w:val="2"/>
        </w:numPr>
        <w:jc w:val="both"/>
      </w:pPr>
      <w:r>
        <w:t>fizičke osobe koje prvi put grade</w:t>
      </w:r>
      <w:r w:rsidR="00AB3E8D" w:rsidRPr="002055FF">
        <w:t xml:space="preserve"> obiteljsku kuću radi rješavanja svog stambenog pitanja </w:t>
      </w:r>
      <w:r w:rsidR="002055FF" w:rsidRPr="002055FF">
        <w:t xml:space="preserve">će se samo na vlastiti zahtjev u potpunosti </w:t>
      </w:r>
      <w:r w:rsidR="00AB3E8D" w:rsidRPr="002055FF">
        <w:t>osloboditi plaća</w:t>
      </w:r>
      <w:r w:rsidR="002055FF" w:rsidRPr="002055FF">
        <w:t xml:space="preserve">nja komunalnog doprinosa </w:t>
      </w:r>
      <w:r w:rsidR="00AB3E8D" w:rsidRPr="002055FF">
        <w:t xml:space="preserve"> </w:t>
      </w:r>
      <w:r>
        <w:t>uz uvjet prijave prebivališta na području općine Saborsko , dostave dokaza o neposjedovanju drugih nekretnina</w:t>
      </w:r>
      <w:r w:rsidR="0037242F">
        <w:t>, da se ne vode u evidenciji vlasnika nekretnina i tome  izjava ovjerena kod javnog bilježnika.</w:t>
      </w:r>
    </w:p>
    <w:p w:rsidR="005C6DEB" w:rsidRPr="002055FF" w:rsidRDefault="005C6DEB" w:rsidP="0037242F">
      <w:pPr>
        <w:pStyle w:val="Odlomakpopisa"/>
        <w:jc w:val="both"/>
      </w:pPr>
    </w:p>
    <w:p w:rsidR="0037242F" w:rsidRDefault="0037242F" w:rsidP="0037242F">
      <w:pPr>
        <w:jc w:val="center"/>
        <w:rPr>
          <w:b/>
        </w:rPr>
      </w:pPr>
      <w:r w:rsidRPr="00051AD3">
        <w:rPr>
          <w:b/>
        </w:rPr>
        <w:t xml:space="preserve">Članak </w:t>
      </w:r>
      <w:r>
        <w:rPr>
          <w:b/>
        </w:rPr>
        <w:t>12</w:t>
      </w:r>
      <w:r w:rsidRPr="00051AD3">
        <w:rPr>
          <w:b/>
        </w:rPr>
        <w:t>.</w:t>
      </w:r>
    </w:p>
    <w:p w:rsidR="005C6DEB" w:rsidRDefault="005C6DEB" w:rsidP="0037242F">
      <w:pPr>
        <w:jc w:val="center"/>
        <w:rPr>
          <w:b/>
        </w:rPr>
      </w:pPr>
    </w:p>
    <w:p w:rsidR="00D1582E" w:rsidRDefault="0037242F" w:rsidP="00212C67">
      <w:pPr>
        <w:jc w:val="both"/>
      </w:pPr>
      <w:r>
        <w:t>Osob</w:t>
      </w:r>
      <w:r w:rsidR="005C6DEB">
        <w:t>a  iz članka 11.alineje 5.</w:t>
      </w:r>
      <w:r>
        <w:t xml:space="preserve"> , komunalni doprinos plaća naknadno ako u roku od 5 godina od dana donošenja rj</w:t>
      </w:r>
      <w:r w:rsidR="005C6DEB">
        <w:t>e</w:t>
      </w:r>
      <w:r>
        <w:t>šenja o komunalnom doprinosu:</w:t>
      </w:r>
    </w:p>
    <w:p w:rsidR="0037242F" w:rsidRDefault="005C6DEB" w:rsidP="0037242F">
      <w:pPr>
        <w:pStyle w:val="Odlomakpopisa"/>
        <w:numPr>
          <w:ilvl w:val="0"/>
          <w:numId w:val="12"/>
        </w:numPr>
        <w:jc w:val="both"/>
      </w:pPr>
      <w:r>
        <w:t>otuđi</w:t>
      </w:r>
      <w:r w:rsidR="0037242F">
        <w:t xml:space="preserve"> ili iznajmi nekretninu u cijelosti ili djelomično, </w:t>
      </w:r>
    </w:p>
    <w:p w:rsidR="0037242F" w:rsidRDefault="0037242F" w:rsidP="0037242F">
      <w:pPr>
        <w:pStyle w:val="Odlomakpopisa"/>
        <w:numPr>
          <w:ilvl w:val="0"/>
          <w:numId w:val="12"/>
        </w:numPr>
        <w:jc w:val="both"/>
      </w:pPr>
      <w:r>
        <w:t xml:space="preserve">obveznik ili njegov bračni drug odjave prebivalište, ne borave ili prijave promjenu adrese stanovanja, </w:t>
      </w:r>
    </w:p>
    <w:p w:rsidR="0037242F" w:rsidRDefault="0037242F" w:rsidP="0037242F">
      <w:pPr>
        <w:pStyle w:val="Odlomakpopisa"/>
        <w:numPr>
          <w:ilvl w:val="0"/>
          <w:numId w:val="12"/>
        </w:numPr>
        <w:jc w:val="both"/>
      </w:pPr>
      <w:r>
        <w:t>Općina Saborsko naknadno utvrdi da nisu ispunjeni uvjeti za oslobođenje.</w:t>
      </w:r>
    </w:p>
    <w:p w:rsidR="0037242F" w:rsidRDefault="0037242F" w:rsidP="0037242F">
      <w:pPr>
        <w:jc w:val="both"/>
      </w:pPr>
      <w:r>
        <w:t>Otuđenjem nekretnine se ne smatra ako nekretninu stječe bračni drug ili dijete obveznika nasljeđivanjem ili darovanjem. U tom slučaju novi stjecatelj stupa u položaj pravnog sl</w:t>
      </w:r>
      <w:r w:rsidR="005C6DEB">
        <w:t>i</w:t>
      </w:r>
      <w:r>
        <w:t>jednika glede zabrane otuđenja nekretnine, s time da se rok zabrane otuđenja računa od kada je prednik stekao nekretninu.</w:t>
      </w:r>
    </w:p>
    <w:p w:rsidR="00542DD3" w:rsidRDefault="00542DD3" w:rsidP="0037242F">
      <w:pPr>
        <w:jc w:val="both"/>
      </w:pPr>
    </w:p>
    <w:p w:rsidR="00542DD3" w:rsidRDefault="00542DD3" w:rsidP="0037242F">
      <w:pPr>
        <w:jc w:val="both"/>
      </w:pPr>
    </w:p>
    <w:p w:rsidR="00542DD3" w:rsidRDefault="00542DD3" w:rsidP="0037242F">
      <w:pPr>
        <w:jc w:val="both"/>
      </w:pPr>
    </w:p>
    <w:p w:rsidR="0037242F" w:rsidRPr="002055FF" w:rsidRDefault="0037242F" w:rsidP="00212C67">
      <w:pPr>
        <w:jc w:val="both"/>
      </w:pPr>
    </w:p>
    <w:p w:rsidR="002B20E2" w:rsidRDefault="00B9094D" w:rsidP="000B1272">
      <w:pPr>
        <w:jc w:val="center"/>
        <w:rPr>
          <w:b/>
        </w:rPr>
      </w:pPr>
      <w:r w:rsidRPr="00051AD3">
        <w:rPr>
          <w:b/>
        </w:rPr>
        <w:t xml:space="preserve">Članak </w:t>
      </w:r>
      <w:r w:rsidR="0037242F">
        <w:rPr>
          <w:b/>
        </w:rPr>
        <w:t>13.</w:t>
      </w:r>
    </w:p>
    <w:p w:rsidR="000802C2" w:rsidRPr="000B1272" w:rsidRDefault="000802C2" w:rsidP="000B1272">
      <w:pPr>
        <w:jc w:val="center"/>
        <w:rPr>
          <w:b/>
        </w:rPr>
      </w:pPr>
    </w:p>
    <w:p w:rsidR="00B9094D" w:rsidRPr="00051AD3" w:rsidRDefault="00B9094D" w:rsidP="000B1272">
      <w:pPr>
        <w:ind w:firstLine="708"/>
        <w:jc w:val="both"/>
        <w:rPr>
          <w:color w:val="000000"/>
        </w:rPr>
      </w:pPr>
      <w:r w:rsidRPr="00051AD3">
        <w:rPr>
          <w:color w:val="000000"/>
        </w:rPr>
        <w:t>U slučajevima oslobođenja od plaćanja komunalnog doprinosa iz članka</w:t>
      </w:r>
      <w:r w:rsidR="002B20E2" w:rsidRPr="00051AD3">
        <w:rPr>
          <w:color w:val="000000"/>
        </w:rPr>
        <w:t xml:space="preserve"> </w:t>
      </w:r>
      <w:r w:rsidR="00527BF1" w:rsidRPr="00051AD3">
        <w:t>11.</w:t>
      </w:r>
      <w:r w:rsidRPr="00051AD3">
        <w:rPr>
          <w:color w:val="000000"/>
        </w:rPr>
        <w:t xml:space="preserve"> ove Odluke, sredstva potrebna za izgradnju objekata i uređaja komunalne infrastrukture namijenjena toj svrsi osigurati će se u Proračunu </w:t>
      </w:r>
      <w:r w:rsidR="00A45128">
        <w:rPr>
          <w:color w:val="000000"/>
        </w:rPr>
        <w:t xml:space="preserve">Općine </w:t>
      </w:r>
      <w:r w:rsidR="00FA79C0">
        <w:rPr>
          <w:color w:val="000000"/>
        </w:rPr>
        <w:t>Saborsko</w:t>
      </w:r>
      <w:r w:rsidRPr="00051AD3">
        <w:rPr>
          <w:color w:val="000000"/>
        </w:rPr>
        <w:t xml:space="preserve"> iz sredstava poreznih prihoda. </w:t>
      </w:r>
    </w:p>
    <w:p w:rsidR="00B9094D" w:rsidRPr="00051AD3" w:rsidRDefault="00B9094D" w:rsidP="000B1272">
      <w:pPr>
        <w:jc w:val="both"/>
        <w:rPr>
          <w:color w:val="FF0000"/>
        </w:rPr>
      </w:pPr>
    </w:p>
    <w:p w:rsidR="00B9094D" w:rsidRPr="00051AD3" w:rsidRDefault="00B9094D" w:rsidP="000B1272">
      <w:pPr>
        <w:jc w:val="both"/>
      </w:pPr>
    </w:p>
    <w:p w:rsidR="00B9094D" w:rsidRPr="00051AD3" w:rsidRDefault="00B9094D" w:rsidP="008B3C8C">
      <w:pPr>
        <w:rPr>
          <w:b/>
        </w:rPr>
      </w:pPr>
      <w:r w:rsidRPr="00051AD3">
        <w:rPr>
          <w:b/>
        </w:rPr>
        <w:t>VI</w:t>
      </w:r>
      <w:r w:rsidR="00675370">
        <w:rPr>
          <w:b/>
        </w:rPr>
        <w:t>I</w:t>
      </w:r>
      <w:r w:rsidR="003F0C5A">
        <w:rPr>
          <w:b/>
        </w:rPr>
        <w:t>I</w:t>
      </w:r>
      <w:r w:rsidR="00A45128">
        <w:rPr>
          <w:b/>
        </w:rPr>
        <w:t>.</w:t>
      </w:r>
      <w:r w:rsidRPr="00051AD3">
        <w:rPr>
          <w:b/>
        </w:rPr>
        <w:t xml:space="preserve">      RJEŠENJE O KOMUNALNOM DOPRINOSU</w:t>
      </w:r>
    </w:p>
    <w:p w:rsidR="00B9094D" w:rsidRPr="00051AD3" w:rsidRDefault="00B9094D" w:rsidP="00212C67">
      <w:pPr>
        <w:rPr>
          <w:color w:val="000000"/>
        </w:rPr>
      </w:pPr>
    </w:p>
    <w:p w:rsidR="002B20E2" w:rsidRDefault="00B9094D" w:rsidP="000B1272">
      <w:pPr>
        <w:jc w:val="center"/>
        <w:rPr>
          <w:b/>
        </w:rPr>
      </w:pPr>
      <w:r w:rsidRPr="00051AD3">
        <w:rPr>
          <w:b/>
          <w:color w:val="000000"/>
        </w:rPr>
        <w:t xml:space="preserve">Članak </w:t>
      </w:r>
      <w:r w:rsidR="0037242F">
        <w:rPr>
          <w:b/>
        </w:rPr>
        <w:t>14</w:t>
      </w:r>
      <w:r w:rsidRPr="00051AD3">
        <w:rPr>
          <w:b/>
        </w:rPr>
        <w:t>.</w:t>
      </w:r>
    </w:p>
    <w:p w:rsidR="000802C2" w:rsidRPr="00051AD3" w:rsidRDefault="000802C2" w:rsidP="000B1272">
      <w:pPr>
        <w:jc w:val="center"/>
        <w:rPr>
          <w:b/>
        </w:rPr>
      </w:pPr>
    </w:p>
    <w:p w:rsidR="004B53AD" w:rsidRPr="00051AD3" w:rsidRDefault="00B9094D" w:rsidP="001330DE">
      <w:pPr>
        <w:jc w:val="both"/>
      </w:pPr>
      <w:r w:rsidRPr="00051AD3">
        <w:rPr>
          <w:color w:val="000000"/>
        </w:rPr>
        <w:tab/>
        <w:t xml:space="preserve">Rješenje o komunalnom doprinosu, temeljem ove Odluke donosi </w:t>
      </w:r>
      <w:r w:rsidR="00007332">
        <w:t>Jedinstveni u</w:t>
      </w:r>
      <w:r w:rsidR="00956867">
        <w:t xml:space="preserve">pravni odjel Općine </w:t>
      </w:r>
      <w:r w:rsidR="00FA79C0">
        <w:rPr>
          <w:color w:val="000000"/>
        </w:rPr>
        <w:t>Saborsko</w:t>
      </w:r>
      <w:r w:rsidR="00956867">
        <w:t xml:space="preserve"> </w:t>
      </w:r>
      <w:r w:rsidR="004B53AD" w:rsidRPr="00051AD3">
        <w:t xml:space="preserve">u postupku pokrenutom po: </w:t>
      </w:r>
    </w:p>
    <w:p w:rsidR="004B53AD" w:rsidRPr="00051AD3" w:rsidRDefault="004B53AD" w:rsidP="001330DE">
      <w:pPr>
        <w:pStyle w:val="Odlomakpopisa"/>
        <w:numPr>
          <w:ilvl w:val="0"/>
          <w:numId w:val="3"/>
        </w:numPr>
        <w:jc w:val="both"/>
      </w:pPr>
      <w:r w:rsidRPr="00051AD3">
        <w:t>službenoj dužnosti (u skladu s Odlukom o komunalnom doprinosu koja je na snazi na dan pravomoćnosti građevinske dozvole, pravomoćnosti rješenja o izvedenom stanju, odnosno koja je na snazi na dan donošenja rješenja o komunalnom doprinosu ako se radi o građevini koja se prema Zakonu o gradnji može graditi bez građevinske dozvole).</w:t>
      </w:r>
    </w:p>
    <w:p w:rsidR="004B53AD" w:rsidRPr="00051AD3" w:rsidRDefault="004B53AD" w:rsidP="004B53AD">
      <w:pPr>
        <w:pStyle w:val="Odlomakpopisa"/>
        <w:numPr>
          <w:ilvl w:val="0"/>
          <w:numId w:val="3"/>
        </w:numPr>
        <w:jc w:val="both"/>
      </w:pPr>
      <w:r w:rsidRPr="00051AD3">
        <w:t>po zahtjevu stranke (u skladu s Odlukom o komunalnom doprinosu koja je na snazi u vrijeme podnošenja zahtjeva stranke za donošenje tog rješenja)</w:t>
      </w:r>
      <w:r w:rsidR="00B9094D" w:rsidRPr="00051AD3">
        <w:t>.</w:t>
      </w:r>
    </w:p>
    <w:p w:rsidR="00DF6F69" w:rsidRPr="00051AD3" w:rsidRDefault="00462699" w:rsidP="00DF6F69">
      <w:pPr>
        <w:ind w:firstLine="709"/>
        <w:jc w:val="both"/>
        <w:rPr>
          <w:color w:val="0070C0"/>
        </w:rPr>
      </w:pPr>
      <w:r w:rsidRPr="00051AD3">
        <w:t xml:space="preserve">Ako je </w:t>
      </w:r>
      <w:r w:rsidR="00A24C79" w:rsidRPr="00051AD3">
        <w:t xml:space="preserve">Općina </w:t>
      </w:r>
      <w:r w:rsidR="00FA79C0">
        <w:rPr>
          <w:color w:val="000000"/>
        </w:rPr>
        <w:t>Saborsko</w:t>
      </w:r>
      <w:r w:rsidRPr="00051AD3">
        <w:t xml:space="preserve"> u skladu sa Zakonom o </w:t>
      </w:r>
      <w:r w:rsidR="00A24C79" w:rsidRPr="00051AD3">
        <w:t>prostornom uređenju sklopila</w:t>
      </w:r>
      <w:r w:rsidRPr="00051AD3">
        <w:t xml:space="preserve"> ugovor kojim se obvezuje djelomično ili u cijelosti prebiti potraživanja s obvezom plaćanja komunalnog doprinosa, Rješenje o komunalnom doprinosu donosi se i u skladu s tim ugovorom.</w:t>
      </w:r>
      <w:r w:rsidR="00DF6F69" w:rsidRPr="00051AD3">
        <w:rPr>
          <w:color w:val="0070C0"/>
        </w:rPr>
        <w:t xml:space="preserve"> </w:t>
      </w:r>
      <w:r w:rsidR="00DF6F69" w:rsidRPr="00051AD3">
        <w:t>Ugovara se plaćanje komunalnog doprinosa u iznosu stvarnih troškova</w:t>
      </w:r>
      <w:r w:rsidR="00DF6F69" w:rsidRPr="00051AD3">
        <w:rPr>
          <w:color w:val="0070C0"/>
        </w:rPr>
        <w:t xml:space="preserve"> </w:t>
      </w:r>
      <w:r w:rsidR="00DF6F69" w:rsidRPr="00051AD3">
        <w:t>sukladno odredbama Zakona o komunalnom gospodarstvu. Obveznik plaćanja komunalnog doprinosa mora provesti postupak javne nabave u skladu sa Zakonom o javnoj nabavi i dužan je o pokretanju postupka obavijestiti</w:t>
      </w:r>
      <w:r w:rsidR="00DF6F69" w:rsidRPr="00051AD3">
        <w:rPr>
          <w:color w:val="0070C0"/>
        </w:rPr>
        <w:t xml:space="preserve"> </w:t>
      </w:r>
      <w:r w:rsidR="008E1A8E">
        <w:t>Jedinstveni upravni odjel Općine Saborsko</w:t>
      </w:r>
      <w:r w:rsidR="00DF6F69" w:rsidRPr="00051AD3">
        <w:t xml:space="preserve"> te uključiti njegovog</w:t>
      </w:r>
      <w:r w:rsidR="00DF6F69" w:rsidRPr="00051AD3">
        <w:rPr>
          <w:color w:val="0070C0"/>
        </w:rPr>
        <w:t xml:space="preserve"> </w:t>
      </w:r>
      <w:r w:rsidR="00DF6F69" w:rsidRPr="00051AD3">
        <w:t>predstavnika u postupak javne nabave</w:t>
      </w:r>
      <w:r w:rsidR="00DF6F69" w:rsidRPr="00051AD3">
        <w:rPr>
          <w:color w:val="0070C0"/>
        </w:rPr>
        <w:t xml:space="preserve">. </w:t>
      </w:r>
      <w:r w:rsidR="00DF6F69" w:rsidRPr="00051AD3">
        <w:t xml:space="preserve">Postupak javne nabave može provesti i </w:t>
      </w:r>
      <w:r w:rsidR="00A24C79" w:rsidRPr="00051AD3">
        <w:t xml:space="preserve">Općina </w:t>
      </w:r>
      <w:r w:rsidR="00FA79C0">
        <w:rPr>
          <w:color w:val="000000"/>
        </w:rPr>
        <w:t>Saborsko</w:t>
      </w:r>
      <w:r w:rsidR="00A24C79" w:rsidRPr="00051AD3">
        <w:t>.</w:t>
      </w:r>
    </w:p>
    <w:p w:rsidR="00DF6F69" w:rsidRPr="00051AD3" w:rsidRDefault="00DF6F69" w:rsidP="00DF6F69">
      <w:pPr>
        <w:ind w:firstLine="709"/>
        <w:jc w:val="both"/>
      </w:pPr>
      <w:r w:rsidRPr="00051AD3">
        <w:t>U slučaju da su troškovi izgradnje predmetnih objekata komunalne infrastrukture manji od utvrđenog iznosa komunalnog doprinosa obveznik je dužan platiti njegovu razliku.</w:t>
      </w:r>
    </w:p>
    <w:p w:rsidR="004B53AD" w:rsidRDefault="00FA79C0" w:rsidP="00A50C9B">
      <w:pPr>
        <w:ind w:firstLine="709"/>
        <w:jc w:val="both"/>
      </w:pPr>
      <w:r>
        <w:t xml:space="preserve">Općina </w:t>
      </w:r>
      <w:r>
        <w:rPr>
          <w:color w:val="000000"/>
        </w:rPr>
        <w:t>Saborsko</w:t>
      </w:r>
      <w:r w:rsidR="00DF6F69" w:rsidRPr="00051AD3">
        <w:t xml:space="preserve"> na prijedlog </w:t>
      </w:r>
      <w:r w:rsidR="00A24C79" w:rsidRPr="00051AD3">
        <w:t>Načelnika i Načelnik</w:t>
      </w:r>
      <w:r w:rsidR="00DF6F69" w:rsidRPr="00051AD3">
        <w:t xml:space="preserve"> (sukladno iznosu o kojem prema Zakonu može samostalno odlučivati) donose Odluku o financiranju komunalne infrastrukture.</w:t>
      </w:r>
    </w:p>
    <w:p w:rsidR="005C6DEB" w:rsidRPr="00A50C9B" w:rsidRDefault="005C6DEB" w:rsidP="00A50C9B">
      <w:pPr>
        <w:ind w:firstLine="709"/>
        <w:jc w:val="both"/>
      </w:pPr>
    </w:p>
    <w:p w:rsidR="000802C2" w:rsidRDefault="000802C2" w:rsidP="000B1272">
      <w:pPr>
        <w:pStyle w:val="Odlomakpopisa"/>
        <w:jc w:val="center"/>
        <w:rPr>
          <w:b/>
        </w:rPr>
      </w:pPr>
    </w:p>
    <w:p w:rsidR="002B20E2" w:rsidRDefault="004B53AD" w:rsidP="000B1272">
      <w:pPr>
        <w:pStyle w:val="Odlomakpopisa"/>
        <w:jc w:val="center"/>
        <w:rPr>
          <w:b/>
        </w:rPr>
      </w:pPr>
      <w:r w:rsidRPr="00051AD3">
        <w:rPr>
          <w:b/>
        </w:rPr>
        <w:t>Članak 1</w:t>
      </w:r>
      <w:r w:rsidR="0037242F">
        <w:rPr>
          <w:b/>
        </w:rPr>
        <w:t>5</w:t>
      </w:r>
      <w:r w:rsidRPr="00051AD3">
        <w:rPr>
          <w:b/>
        </w:rPr>
        <w:t>.</w:t>
      </w:r>
    </w:p>
    <w:p w:rsidR="000802C2" w:rsidRPr="000B1272" w:rsidRDefault="000802C2" w:rsidP="000B1272">
      <w:pPr>
        <w:pStyle w:val="Odlomakpopisa"/>
        <w:jc w:val="center"/>
        <w:rPr>
          <w:b/>
        </w:rPr>
      </w:pPr>
    </w:p>
    <w:p w:rsidR="00B9094D" w:rsidRPr="00051AD3" w:rsidRDefault="00B9094D" w:rsidP="001330DE">
      <w:pPr>
        <w:ind w:firstLine="708"/>
        <w:jc w:val="both"/>
      </w:pPr>
      <w:r w:rsidRPr="00051AD3">
        <w:rPr>
          <w:color w:val="000000"/>
        </w:rPr>
        <w:t xml:space="preserve">Rješenje iz prethodnog </w:t>
      </w:r>
      <w:r w:rsidR="004B53AD" w:rsidRPr="00051AD3">
        <w:t xml:space="preserve">članka ove Odluke </w:t>
      </w:r>
      <w:r w:rsidRPr="00051AD3">
        <w:t>sadrži:</w:t>
      </w:r>
    </w:p>
    <w:p w:rsidR="004B53AD" w:rsidRPr="00051AD3" w:rsidRDefault="004B53AD" w:rsidP="004B53AD">
      <w:pPr>
        <w:pStyle w:val="Odlomakpopisa"/>
        <w:numPr>
          <w:ilvl w:val="0"/>
          <w:numId w:val="4"/>
        </w:numPr>
        <w:ind w:left="142" w:hanging="142"/>
        <w:jc w:val="both"/>
      </w:pPr>
      <w:r w:rsidRPr="00051AD3">
        <w:t>podatke o obvezniku komunalnog doprinosa</w:t>
      </w:r>
    </w:p>
    <w:p w:rsidR="00B9094D" w:rsidRPr="00051AD3" w:rsidRDefault="00B9094D" w:rsidP="001330DE">
      <w:pPr>
        <w:jc w:val="both"/>
      </w:pPr>
      <w:r w:rsidRPr="00051AD3">
        <w:t>- iznos sredstava komunalnog doprinosa koji je obveznik dužan platiti</w:t>
      </w:r>
    </w:p>
    <w:p w:rsidR="00B9094D" w:rsidRPr="00051AD3" w:rsidRDefault="00B9094D" w:rsidP="001330DE">
      <w:pPr>
        <w:jc w:val="both"/>
      </w:pPr>
      <w:r w:rsidRPr="00051AD3">
        <w:t>- </w:t>
      </w:r>
      <w:r w:rsidR="004B53AD" w:rsidRPr="00051AD3">
        <w:t xml:space="preserve">obvezu, </w:t>
      </w:r>
      <w:r w:rsidRPr="00051AD3">
        <w:t>način i rokove plaćanja komunalnog doprinosa</w:t>
      </w:r>
      <w:r w:rsidR="004B53AD" w:rsidRPr="00051AD3">
        <w:t xml:space="preserve"> i</w:t>
      </w:r>
    </w:p>
    <w:p w:rsidR="00B9094D" w:rsidRPr="00051AD3" w:rsidRDefault="00B9094D" w:rsidP="001330DE">
      <w:pPr>
        <w:jc w:val="both"/>
      </w:pPr>
      <w:r w:rsidRPr="00051AD3">
        <w:rPr>
          <w:color w:val="000000"/>
        </w:rPr>
        <w:t xml:space="preserve">- prikaz </w:t>
      </w:r>
      <w:r w:rsidRPr="00051AD3">
        <w:t>načina obračuna komunalnog doprinosa za građevinu koja se gradi</w:t>
      </w:r>
      <w:r w:rsidR="004B53AD" w:rsidRPr="00051AD3">
        <w:t xml:space="preserve"> ili je izgrađena s iskazom obujma, odnosno površine građevine i jedinične vrijednosti komunalnog doprinosa</w:t>
      </w:r>
    </w:p>
    <w:p w:rsidR="003541CF" w:rsidRPr="00051AD3" w:rsidRDefault="003541CF" w:rsidP="001330DE">
      <w:pPr>
        <w:jc w:val="both"/>
        <w:rPr>
          <w:color w:val="0070C0"/>
        </w:rPr>
      </w:pPr>
      <w:r w:rsidRPr="00051AD3">
        <w:tab/>
        <w:t>Rješenje o komunalnom doprinosu koje nema sadržaj propisan prethodnim stavkom ovog članka, ništavo je</w:t>
      </w:r>
      <w:r w:rsidRPr="00051AD3">
        <w:rPr>
          <w:color w:val="0070C0"/>
        </w:rPr>
        <w:t>.</w:t>
      </w:r>
    </w:p>
    <w:p w:rsidR="00940AA9" w:rsidRDefault="00940AA9" w:rsidP="001330DE">
      <w:pPr>
        <w:ind w:firstLine="708"/>
        <w:jc w:val="both"/>
        <w:rPr>
          <w:strike/>
          <w:color w:val="0070C0"/>
        </w:rPr>
      </w:pPr>
    </w:p>
    <w:p w:rsidR="00940AA9" w:rsidRPr="00051AD3" w:rsidRDefault="00940AA9" w:rsidP="001330DE">
      <w:pPr>
        <w:ind w:firstLine="708"/>
        <w:jc w:val="both"/>
        <w:rPr>
          <w:strike/>
          <w:color w:val="0070C0"/>
        </w:rPr>
      </w:pPr>
    </w:p>
    <w:p w:rsidR="002B20E2" w:rsidRDefault="0037242F" w:rsidP="000B1272">
      <w:pPr>
        <w:ind w:firstLine="708"/>
        <w:jc w:val="center"/>
        <w:rPr>
          <w:b/>
        </w:rPr>
      </w:pPr>
      <w:r>
        <w:rPr>
          <w:b/>
        </w:rPr>
        <w:t>Članak 16</w:t>
      </w:r>
      <w:r w:rsidR="00331BED" w:rsidRPr="00051AD3">
        <w:rPr>
          <w:b/>
        </w:rPr>
        <w:t>.</w:t>
      </w:r>
    </w:p>
    <w:p w:rsidR="000802C2" w:rsidRPr="00051AD3" w:rsidRDefault="000802C2" w:rsidP="000B1272">
      <w:pPr>
        <w:ind w:firstLine="708"/>
        <w:jc w:val="center"/>
        <w:rPr>
          <w:b/>
        </w:rPr>
      </w:pPr>
    </w:p>
    <w:p w:rsidR="000532D0" w:rsidRPr="00051AD3" w:rsidRDefault="000532D0" w:rsidP="001330DE">
      <w:pPr>
        <w:ind w:firstLine="708"/>
        <w:jc w:val="both"/>
      </w:pPr>
      <w:r w:rsidRPr="00051AD3">
        <w:t>Rješenje o komunalnom doprinosu donosi se i ovršava u postupku i na način propisan Općim poreznim zakonom, ako Zakonom o komunalnom gospodarstvu nije propisano drukčije.</w:t>
      </w:r>
    </w:p>
    <w:p w:rsidR="00331BED" w:rsidRPr="00051AD3" w:rsidRDefault="00331BED" w:rsidP="00331BED">
      <w:pPr>
        <w:ind w:firstLine="708"/>
        <w:jc w:val="both"/>
      </w:pPr>
      <w:r w:rsidRPr="00051AD3">
        <w:t xml:space="preserve">Protiv rješenja o komunalnom doprinosu i rješenja o njegovoj ovrsi, rješenja o njegovoj izmjeni, dopuni, ukidanju ili poništenju, rješenja o odbijanju ili odbacivanju zahtjeva za donošenje tog rješenja te rješenja o obustavi postupka, može se izjaviti žalba o kojoj odlučuje upravno tijelo </w:t>
      </w:r>
      <w:r w:rsidR="00FA79C0">
        <w:t>Karlovačke</w:t>
      </w:r>
      <w:r w:rsidRPr="00051AD3">
        <w:t xml:space="preserve"> županije nadležno za poslove komunalnog gospodarstva.</w:t>
      </w:r>
    </w:p>
    <w:p w:rsidR="00B9094D" w:rsidRPr="00051AD3" w:rsidRDefault="00B9094D" w:rsidP="00A20EDE"/>
    <w:p w:rsidR="002B20E2" w:rsidRDefault="000532D0" w:rsidP="000B1272">
      <w:pPr>
        <w:jc w:val="center"/>
        <w:rPr>
          <w:b/>
        </w:rPr>
      </w:pPr>
      <w:r w:rsidRPr="00051AD3">
        <w:rPr>
          <w:b/>
        </w:rPr>
        <w:t>Članak 1</w:t>
      </w:r>
      <w:r w:rsidR="0037242F">
        <w:rPr>
          <w:b/>
        </w:rPr>
        <w:t>7</w:t>
      </w:r>
      <w:r w:rsidRPr="00051AD3">
        <w:rPr>
          <w:b/>
        </w:rPr>
        <w:t>.</w:t>
      </w:r>
    </w:p>
    <w:p w:rsidR="000802C2" w:rsidRPr="00051AD3" w:rsidRDefault="000802C2" w:rsidP="000B1272">
      <w:pPr>
        <w:jc w:val="center"/>
        <w:rPr>
          <w:b/>
        </w:rPr>
      </w:pPr>
    </w:p>
    <w:p w:rsidR="000532D0" w:rsidRPr="00051AD3" w:rsidRDefault="000532D0" w:rsidP="002B20E2">
      <w:pPr>
        <w:ind w:firstLine="708"/>
        <w:jc w:val="both"/>
      </w:pPr>
      <w:r w:rsidRPr="00051AD3">
        <w:t>Rješenje o komunalnom doprinosu donosi se po pravomoćnosti građevinske dozvole, odnosno rješenja o izvedenom stanju, a u slučaju građenja građevina koje se prema posebnim propisima grade bez građevinske dozvole nakon prijave početka građenja ili nakon početka građenja.</w:t>
      </w:r>
    </w:p>
    <w:p w:rsidR="000532D0" w:rsidRPr="00051AD3" w:rsidRDefault="000532D0" w:rsidP="002B20E2">
      <w:pPr>
        <w:ind w:firstLine="708"/>
        <w:jc w:val="both"/>
      </w:pPr>
      <w:r w:rsidRPr="00051AD3">
        <w:t>Iznimno od prethodnog stavka ovoga članka rješenje o komunalnom doprinosu za skladište i građevinu namijenjenu proizvodnji donosi se po pravomoćnosti uporabne dozvole, odnosno nakon što se je građevina te namjene počela koristiti ako se koristi bez uporabne dozvole.</w:t>
      </w:r>
    </w:p>
    <w:p w:rsidR="00BD0B77" w:rsidRPr="00051AD3" w:rsidRDefault="000532D0" w:rsidP="002B20E2">
      <w:pPr>
        <w:ind w:firstLine="708"/>
        <w:jc w:val="both"/>
      </w:pPr>
      <w:r w:rsidRPr="00051AD3">
        <w:t xml:space="preserve">Uporabna dozvola za skladište ili građevinu namijenjenu proizvodnji mora biti dostavljena na području </w:t>
      </w:r>
      <w:r w:rsidR="00A24C79" w:rsidRPr="00051AD3">
        <w:t xml:space="preserve">općine </w:t>
      </w:r>
      <w:r w:rsidR="00FA79C0">
        <w:rPr>
          <w:color w:val="000000"/>
        </w:rPr>
        <w:t>Saborsko</w:t>
      </w:r>
      <w:r w:rsidR="00A120F3">
        <w:t>, dostavlja se na znanje Jedinstvenom u</w:t>
      </w:r>
      <w:r w:rsidRPr="00051AD3">
        <w:t xml:space="preserve">pravnom odjelu </w:t>
      </w:r>
      <w:r w:rsidR="00A24C79" w:rsidRPr="00051AD3">
        <w:t xml:space="preserve">Općine </w:t>
      </w:r>
      <w:r w:rsidR="00FA79C0">
        <w:rPr>
          <w:color w:val="000000"/>
        </w:rPr>
        <w:t>Saborsko</w:t>
      </w:r>
      <w:r w:rsidR="00A24C79" w:rsidRPr="00051AD3">
        <w:t>.</w:t>
      </w:r>
      <w:r w:rsidRPr="00051AD3">
        <w:t xml:space="preserve"> </w:t>
      </w:r>
    </w:p>
    <w:p w:rsidR="00BD0B77" w:rsidRPr="00051AD3" w:rsidRDefault="00BD0B77" w:rsidP="00A20EDE"/>
    <w:p w:rsidR="00BD0B77" w:rsidRPr="00051AD3" w:rsidRDefault="00BD0B77" w:rsidP="00A20EDE"/>
    <w:p w:rsidR="00BD0B77" w:rsidRPr="00051AD3" w:rsidRDefault="003F0C5A" w:rsidP="00A20EDE">
      <w:pPr>
        <w:rPr>
          <w:b/>
        </w:rPr>
      </w:pPr>
      <w:r>
        <w:rPr>
          <w:b/>
        </w:rPr>
        <w:t>IX</w:t>
      </w:r>
      <w:r w:rsidR="000B1272">
        <w:rPr>
          <w:b/>
        </w:rPr>
        <w:t>.</w:t>
      </w:r>
      <w:r w:rsidR="00D00FA2" w:rsidRPr="00051AD3">
        <w:rPr>
          <w:b/>
        </w:rPr>
        <w:t xml:space="preserve"> PRIJELAZNE I ZAVRŠNE ODREDBE </w:t>
      </w:r>
    </w:p>
    <w:p w:rsidR="00D00FA2" w:rsidRPr="00051AD3" w:rsidRDefault="00D00FA2" w:rsidP="00A20EDE">
      <w:pPr>
        <w:rPr>
          <w:b/>
          <w:color w:val="0070C0"/>
        </w:rPr>
      </w:pPr>
    </w:p>
    <w:p w:rsidR="002B20E2" w:rsidRDefault="0037242F" w:rsidP="000B1272">
      <w:pPr>
        <w:jc w:val="center"/>
        <w:rPr>
          <w:b/>
        </w:rPr>
      </w:pPr>
      <w:r>
        <w:rPr>
          <w:b/>
        </w:rPr>
        <w:t>Članak 18</w:t>
      </w:r>
      <w:r w:rsidR="00D00FA2" w:rsidRPr="00051AD3">
        <w:rPr>
          <w:b/>
        </w:rPr>
        <w:t>.</w:t>
      </w:r>
    </w:p>
    <w:p w:rsidR="000802C2" w:rsidRPr="000B1272" w:rsidRDefault="000802C2" w:rsidP="000B1272">
      <w:pPr>
        <w:jc w:val="center"/>
        <w:rPr>
          <w:b/>
        </w:rPr>
      </w:pPr>
    </w:p>
    <w:p w:rsidR="002B20E2" w:rsidRPr="00A9682A" w:rsidRDefault="00D00FA2" w:rsidP="002B20E2">
      <w:pPr>
        <w:jc w:val="both"/>
      </w:pPr>
      <w:r w:rsidRPr="00051AD3">
        <w:rPr>
          <w:color w:val="0070C0"/>
        </w:rPr>
        <w:tab/>
      </w:r>
      <w:r w:rsidR="00DB0CD3" w:rsidRPr="00A9682A">
        <w:t>Stupanjem na snagu ove Odluke prestaje važiti</w:t>
      </w:r>
      <w:r w:rsidR="00742603" w:rsidRPr="00A9682A">
        <w:t xml:space="preserve"> Odluka o komunalnom doprinosu </w:t>
      </w:r>
      <w:r w:rsidR="00A45128" w:rsidRPr="00A9682A">
        <w:t>(</w:t>
      </w:r>
      <w:r w:rsidR="00C6422D" w:rsidRPr="00A9682A">
        <w:t>Glasnik Karlovačke županije 39/08</w:t>
      </w:r>
      <w:r w:rsidR="00A9682A" w:rsidRPr="00A9682A">
        <w:t>) i Odluka o smanjenju komunalnog doprinosa prilikom legalizacije objekata ( Glasnik Karlovačke županije  10/13).</w:t>
      </w:r>
    </w:p>
    <w:p w:rsidR="005C6DEB" w:rsidRPr="00A9682A" w:rsidRDefault="005C6DEB" w:rsidP="002B20E2">
      <w:pPr>
        <w:jc w:val="both"/>
      </w:pPr>
    </w:p>
    <w:p w:rsidR="00A45128" w:rsidRPr="00051AD3" w:rsidRDefault="00A45128" w:rsidP="002B20E2">
      <w:pPr>
        <w:jc w:val="both"/>
      </w:pPr>
    </w:p>
    <w:p w:rsidR="002B20E2" w:rsidRDefault="002B20E2" w:rsidP="000B1272">
      <w:pPr>
        <w:jc w:val="center"/>
        <w:rPr>
          <w:b/>
        </w:rPr>
      </w:pPr>
      <w:r w:rsidRPr="00051AD3">
        <w:rPr>
          <w:b/>
        </w:rPr>
        <w:t>Č</w:t>
      </w:r>
      <w:r w:rsidR="0037242F">
        <w:rPr>
          <w:b/>
        </w:rPr>
        <w:t>lanak 19</w:t>
      </w:r>
      <w:r w:rsidR="000B1272">
        <w:rPr>
          <w:b/>
        </w:rPr>
        <w:t>.</w:t>
      </w:r>
    </w:p>
    <w:p w:rsidR="000802C2" w:rsidRPr="000B1272" w:rsidRDefault="000802C2" w:rsidP="000B1272">
      <w:pPr>
        <w:jc w:val="center"/>
        <w:rPr>
          <w:b/>
        </w:rPr>
      </w:pPr>
    </w:p>
    <w:p w:rsidR="00D00FA2" w:rsidRPr="00051AD3" w:rsidRDefault="002B20E2" w:rsidP="000B1272">
      <w:pPr>
        <w:ind w:firstLine="708"/>
        <w:jc w:val="both"/>
      </w:pPr>
      <w:r w:rsidRPr="00051AD3">
        <w:t>O</w:t>
      </w:r>
      <w:r w:rsidR="00D00FA2" w:rsidRPr="00051AD3">
        <w:t>va Odluka stupa na snagu osmog</w:t>
      </w:r>
      <w:r w:rsidR="00547840">
        <w:t xml:space="preserve"> dana od dana objave u</w:t>
      </w:r>
      <w:r w:rsidR="00D00FA2" w:rsidRPr="00051AD3">
        <w:t xml:space="preserve"> </w:t>
      </w:r>
      <w:r w:rsidR="00547840">
        <w:t>G</w:t>
      </w:r>
      <w:r w:rsidR="00D00FA2" w:rsidRPr="00051AD3">
        <w:t>la</w:t>
      </w:r>
      <w:r w:rsidRPr="00051AD3">
        <w:t xml:space="preserve">sniku </w:t>
      </w:r>
      <w:r w:rsidR="00FA79C0">
        <w:t xml:space="preserve">Karlovačke </w:t>
      </w:r>
      <w:r w:rsidR="00A24C79" w:rsidRPr="00051AD3">
        <w:t xml:space="preserve"> županije.</w:t>
      </w:r>
    </w:p>
    <w:p w:rsidR="00A24C79" w:rsidRPr="00051AD3" w:rsidRDefault="00A24C79" w:rsidP="000B1272">
      <w:pPr>
        <w:ind w:firstLine="708"/>
        <w:jc w:val="both"/>
      </w:pPr>
    </w:p>
    <w:p w:rsidR="000B1272" w:rsidRDefault="000B1272" w:rsidP="000B1272">
      <w:pPr>
        <w:tabs>
          <w:tab w:val="left" w:pos="5261"/>
        </w:tabs>
      </w:pPr>
    </w:p>
    <w:p w:rsidR="00940AA9" w:rsidRPr="00051AD3" w:rsidRDefault="00940AA9" w:rsidP="000B1272">
      <w:pPr>
        <w:tabs>
          <w:tab w:val="left" w:pos="5261"/>
        </w:tabs>
      </w:pPr>
    </w:p>
    <w:p w:rsidR="001B5DCC" w:rsidRPr="00CB466A" w:rsidRDefault="00051AD3" w:rsidP="001B5DCC">
      <w:pPr>
        <w:ind w:left="3540" w:firstLine="708"/>
        <w:rPr>
          <w:b/>
        </w:rPr>
      </w:pPr>
      <w:r w:rsidRPr="00CB466A">
        <w:rPr>
          <w:b/>
        </w:rPr>
        <w:t xml:space="preserve"> </w:t>
      </w:r>
      <w:r w:rsidR="00DD4A61">
        <w:rPr>
          <w:b/>
        </w:rPr>
        <w:tab/>
      </w:r>
      <w:r w:rsidR="00DD4A61">
        <w:rPr>
          <w:b/>
        </w:rPr>
        <w:tab/>
      </w:r>
      <w:r w:rsidRPr="00CB466A">
        <w:rPr>
          <w:b/>
        </w:rPr>
        <w:t>Predsjednik Općinskog vijeća</w:t>
      </w:r>
    </w:p>
    <w:p w:rsidR="00BD0B77" w:rsidRPr="00CB466A" w:rsidRDefault="00BD0B77" w:rsidP="00A20EDE">
      <w:pPr>
        <w:rPr>
          <w:b/>
        </w:rPr>
      </w:pPr>
    </w:p>
    <w:p w:rsidR="00B9094D" w:rsidRPr="00051AD3" w:rsidRDefault="00FA79C0" w:rsidP="000802C2">
      <w:pPr>
        <w:tabs>
          <w:tab w:val="left" w:pos="5355"/>
        </w:tabs>
      </w:pPr>
      <w:r>
        <w:tab/>
      </w:r>
      <w:r w:rsidR="00DD4A61">
        <w:tab/>
      </w:r>
      <w:r w:rsidR="00DD4A61">
        <w:tab/>
      </w:r>
      <w:r>
        <w:t xml:space="preserve">Zvonko </w:t>
      </w:r>
      <w:proofErr w:type="spellStart"/>
      <w:r>
        <w:t>Conjar</w:t>
      </w:r>
      <w:proofErr w:type="spellEnd"/>
    </w:p>
    <w:sectPr w:rsidR="00B9094D" w:rsidRPr="00051AD3" w:rsidSect="00734F5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0D4" w:rsidRDefault="008610D4" w:rsidP="00212C67">
      <w:r>
        <w:separator/>
      </w:r>
    </w:p>
  </w:endnote>
  <w:endnote w:type="continuationSeparator" w:id="0">
    <w:p w:rsidR="008610D4" w:rsidRDefault="008610D4" w:rsidP="00212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94D" w:rsidRDefault="00030DC3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196E26">
      <w:rPr>
        <w:noProof/>
      </w:rPr>
      <w:t>1</w:t>
    </w:r>
    <w:r>
      <w:rPr>
        <w:noProof/>
      </w:rPr>
      <w:fldChar w:fldCharType="end"/>
    </w:r>
  </w:p>
  <w:p w:rsidR="00B9094D" w:rsidRDefault="00B9094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0D4" w:rsidRDefault="008610D4" w:rsidP="00212C67">
      <w:r>
        <w:separator/>
      </w:r>
    </w:p>
  </w:footnote>
  <w:footnote w:type="continuationSeparator" w:id="0">
    <w:p w:rsidR="008610D4" w:rsidRDefault="008610D4" w:rsidP="00212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12A6"/>
    <w:multiLevelType w:val="hybridMultilevel"/>
    <w:tmpl w:val="B27E0A76"/>
    <w:lvl w:ilvl="0" w:tplc="63485E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43F46"/>
    <w:multiLevelType w:val="hybridMultilevel"/>
    <w:tmpl w:val="6824C124"/>
    <w:lvl w:ilvl="0" w:tplc="06DEADB0">
      <w:start w:val="1"/>
      <w:numFmt w:val="bullet"/>
      <w:lvlText w:val="-"/>
      <w:lvlJc w:val="left"/>
      <w:pPr>
        <w:ind w:left="1428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E3D6772"/>
    <w:multiLevelType w:val="hybridMultilevel"/>
    <w:tmpl w:val="A9FCA280"/>
    <w:lvl w:ilvl="0" w:tplc="B47EC6E0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</w:lvl>
    <w:lvl w:ilvl="1" w:tplc="70701628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6A13AB"/>
    <w:multiLevelType w:val="hybridMultilevel"/>
    <w:tmpl w:val="69F8A640"/>
    <w:lvl w:ilvl="0" w:tplc="06DEADB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93BE8"/>
    <w:multiLevelType w:val="hybridMultilevel"/>
    <w:tmpl w:val="4342CFD6"/>
    <w:lvl w:ilvl="0" w:tplc="165AD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23B53"/>
    <w:multiLevelType w:val="hybridMultilevel"/>
    <w:tmpl w:val="532891F4"/>
    <w:lvl w:ilvl="0" w:tplc="38101EA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E679C"/>
    <w:multiLevelType w:val="hybridMultilevel"/>
    <w:tmpl w:val="316A25E4"/>
    <w:lvl w:ilvl="0" w:tplc="06DEADB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D0A4E"/>
    <w:multiLevelType w:val="hybridMultilevel"/>
    <w:tmpl w:val="F0F2042A"/>
    <w:lvl w:ilvl="0" w:tplc="0860B1D0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46112B4B"/>
    <w:multiLevelType w:val="hybridMultilevel"/>
    <w:tmpl w:val="9D5EABDA"/>
    <w:lvl w:ilvl="0" w:tplc="426A43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2239E5"/>
    <w:multiLevelType w:val="hybridMultilevel"/>
    <w:tmpl w:val="A3ACA4B8"/>
    <w:lvl w:ilvl="0" w:tplc="06DEADB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67064A"/>
    <w:multiLevelType w:val="hybridMultilevel"/>
    <w:tmpl w:val="D1EE1C04"/>
    <w:lvl w:ilvl="0" w:tplc="06DEADB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A22A0C"/>
    <w:multiLevelType w:val="hybridMultilevel"/>
    <w:tmpl w:val="9E8CFF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E9C"/>
    <w:rsid w:val="00007332"/>
    <w:rsid w:val="000152AF"/>
    <w:rsid w:val="000209C4"/>
    <w:rsid w:val="00030410"/>
    <w:rsid w:val="00030D7A"/>
    <w:rsid w:val="00030DC3"/>
    <w:rsid w:val="0003212B"/>
    <w:rsid w:val="0003417D"/>
    <w:rsid w:val="000404E6"/>
    <w:rsid w:val="00043524"/>
    <w:rsid w:val="00051AD3"/>
    <w:rsid w:val="000532D0"/>
    <w:rsid w:val="000574BA"/>
    <w:rsid w:val="000802C2"/>
    <w:rsid w:val="00095425"/>
    <w:rsid w:val="000B1272"/>
    <w:rsid w:val="000B7071"/>
    <w:rsid w:val="000D3D2F"/>
    <w:rsid w:val="0010224C"/>
    <w:rsid w:val="001330DE"/>
    <w:rsid w:val="00134C8A"/>
    <w:rsid w:val="00135729"/>
    <w:rsid w:val="00135ACA"/>
    <w:rsid w:val="00141DE7"/>
    <w:rsid w:val="001524D1"/>
    <w:rsid w:val="001550FA"/>
    <w:rsid w:val="00164825"/>
    <w:rsid w:val="00196E26"/>
    <w:rsid w:val="001A046C"/>
    <w:rsid w:val="001A34F3"/>
    <w:rsid w:val="001A6B7B"/>
    <w:rsid w:val="001A6D1E"/>
    <w:rsid w:val="001B5DCC"/>
    <w:rsid w:val="001C786A"/>
    <w:rsid w:val="001E2502"/>
    <w:rsid w:val="001E35A6"/>
    <w:rsid w:val="001E4401"/>
    <w:rsid w:val="001E45EC"/>
    <w:rsid w:val="00200EEC"/>
    <w:rsid w:val="002055FF"/>
    <w:rsid w:val="00206E0C"/>
    <w:rsid w:val="00212C67"/>
    <w:rsid w:val="00217E9C"/>
    <w:rsid w:val="002257C6"/>
    <w:rsid w:val="00230785"/>
    <w:rsid w:val="0023423D"/>
    <w:rsid w:val="002367B0"/>
    <w:rsid w:val="00244005"/>
    <w:rsid w:val="002535B3"/>
    <w:rsid w:val="00273773"/>
    <w:rsid w:val="00277082"/>
    <w:rsid w:val="002976DC"/>
    <w:rsid w:val="002B20E2"/>
    <w:rsid w:val="002C23D9"/>
    <w:rsid w:val="00302167"/>
    <w:rsid w:val="00315C3B"/>
    <w:rsid w:val="00320533"/>
    <w:rsid w:val="00331BED"/>
    <w:rsid w:val="003541CF"/>
    <w:rsid w:val="0037242F"/>
    <w:rsid w:val="0038640A"/>
    <w:rsid w:val="00393FF9"/>
    <w:rsid w:val="003A03C1"/>
    <w:rsid w:val="003A2A8E"/>
    <w:rsid w:val="003B3334"/>
    <w:rsid w:val="003B428C"/>
    <w:rsid w:val="003C01D4"/>
    <w:rsid w:val="003E7894"/>
    <w:rsid w:val="003F0C5A"/>
    <w:rsid w:val="004031BE"/>
    <w:rsid w:val="00417EC5"/>
    <w:rsid w:val="00424610"/>
    <w:rsid w:val="00430013"/>
    <w:rsid w:val="00442A9F"/>
    <w:rsid w:val="00446518"/>
    <w:rsid w:val="004579A3"/>
    <w:rsid w:val="00462699"/>
    <w:rsid w:val="0046729D"/>
    <w:rsid w:val="0047522F"/>
    <w:rsid w:val="00477495"/>
    <w:rsid w:val="004A4F73"/>
    <w:rsid w:val="004B53AD"/>
    <w:rsid w:val="004B5E17"/>
    <w:rsid w:val="004C6EBE"/>
    <w:rsid w:val="004E1233"/>
    <w:rsid w:val="004E5959"/>
    <w:rsid w:val="00501537"/>
    <w:rsid w:val="00517ADF"/>
    <w:rsid w:val="00527BF1"/>
    <w:rsid w:val="00542DD3"/>
    <w:rsid w:val="00544140"/>
    <w:rsid w:val="00547840"/>
    <w:rsid w:val="005502AE"/>
    <w:rsid w:val="00550A48"/>
    <w:rsid w:val="00556E1F"/>
    <w:rsid w:val="00566B68"/>
    <w:rsid w:val="00590A85"/>
    <w:rsid w:val="00593278"/>
    <w:rsid w:val="00595624"/>
    <w:rsid w:val="005A1D8A"/>
    <w:rsid w:val="005A36E9"/>
    <w:rsid w:val="005B72A7"/>
    <w:rsid w:val="005C6DEB"/>
    <w:rsid w:val="005F18A1"/>
    <w:rsid w:val="00604DCF"/>
    <w:rsid w:val="006260CC"/>
    <w:rsid w:val="006376EC"/>
    <w:rsid w:val="00641667"/>
    <w:rsid w:val="006522BA"/>
    <w:rsid w:val="00666D50"/>
    <w:rsid w:val="00675370"/>
    <w:rsid w:val="00683B70"/>
    <w:rsid w:val="00692F8D"/>
    <w:rsid w:val="006968FC"/>
    <w:rsid w:val="00697C60"/>
    <w:rsid w:val="006B55B0"/>
    <w:rsid w:val="006C1E1F"/>
    <w:rsid w:val="006C5EC6"/>
    <w:rsid w:val="006C673E"/>
    <w:rsid w:val="006F090C"/>
    <w:rsid w:val="00711DE6"/>
    <w:rsid w:val="00713D8B"/>
    <w:rsid w:val="0071540D"/>
    <w:rsid w:val="00717434"/>
    <w:rsid w:val="00734F56"/>
    <w:rsid w:val="00735489"/>
    <w:rsid w:val="00736ED2"/>
    <w:rsid w:val="00742603"/>
    <w:rsid w:val="0077680B"/>
    <w:rsid w:val="00786500"/>
    <w:rsid w:val="00794F2A"/>
    <w:rsid w:val="007A0D9D"/>
    <w:rsid w:val="007B72A0"/>
    <w:rsid w:val="007C3AE1"/>
    <w:rsid w:val="007E1AD8"/>
    <w:rsid w:val="007E4A02"/>
    <w:rsid w:val="008225B5"/>
    <w:rsid w:val="00835579"/>
    <w:rsid w:val="00857B7C"/>
    <w:rsid w:val="008610D4"/>
    <w:rsid w:val="00873765"/>
    <w:rsid w:val="008758AB"/>
    <w:rsid w:val="00877F96"/>
    <w:rsid w:val="00884569"/>
    <w:rsid w:val="00887433"/>
    <w:rsid w:val="00893702"/>
    <w:rsid w:val="008B3C8C"/>
    <w:rsid w:val="008D1482"/>
    <w:rsid w:val="008E1A8E"/>
    <w:rsid w:val="008E7E77"/>
    <w:rsid w:val="008F0E82"/>
    <w:rsid w:val="008F6896"/>
    <w:rsid w:val="009046EA"/>
    <w:rsid w:val="00940AA9"/>
    <w:rsid w:val="00953CD6"/>
    <w:rsid w:val="00953DCC"/>
    <w:rsid w:val="00956867"/>
    <w:rsid w:val="00962FEA"/>
    <w:rsid w:val="00963C2F"/>
    <w:rsid w:val="00983D1E"/>
    <w:rsid w:val="00995827"/>
    <w:rsid w:val="009A0193"/>
    <w:rsid w:val="009A0DA2"/>
    <w:rsid w:val="009A4014"/>
    <w:rsid w:val="009C3058"/>
    <w:rsid w:val="00A120F3"/>
    <w:rsid w:val="00A20EDE"/>
    <w:rsid w:val="00A24C79"/>
    <w:rsid w:val="00A33389"/>
    <w:rsid w:val="00A33B7E"/>
    <w:rsid w:val="00A35376"/>
    <w:rsid w:val="00A45128"/>
    <w:rsid w:val="00A50C9B"/>
    <w:rsid w:val="00A51D03"/>
    <w:rsid w:val="00A5278B"/>
    <w:rsid w:val="00A54D99"/>
    <w:rsid w:val="00A76A78"/>
    <w:rsid w:val="00A87F5D"/>
    <w:rsid w:val="00A92031"/>
    <w:rsid w:val="00A9682A"/>
    <w:rsid w:val="00AA4B08"/>
    <w:rsid w:val="00AB3E8D"/>
    <w:rsid w:val="00AC06AE"/>
    <w:rsid w:val="00AC159B"/>
    <w:rsid w:val="00AD7A96"/>
    <w:rsid w:val="00AE6D99"/>
    <w:rsid w:val="00B04345"/>
    <w:rsid w:val="00B34C8F"/>
    <w:rsid w:val="00B43F11"/>
    <w:rsid w:val="00B45923"/>
    <w:rsid w:val="00B62F80"/>
    <w:rsid w:val="00B7424F"/>
    <w:rsid w:val="00B82948"/>
    <w:rsid w:val="00B853AD"/>
    <w:rsid w:val="00B9094D"/>
    <w:rsid w:val="00B91716"/>
    <w:rsid w:val="00BA53FC"/>
    <w:rsid w:val="00BA7280"/>
    <w:rsid w:val="00BB15AE"/>
    <w:rsid w:val="00BD0B77"/>
    <w:rsid w:val="00BD5D28"/>
    <w:rsid w:val="00BD6030"/>
    <w:rsid w:val="00BF43EC"/>
    <w:rsid w:val="00BF51A6"/>
    <w:rsid w:val="00C20C3C"/>
    <w:rsid w:val="00C23931"/>
    <w:rsid w:val="00C2409B"/>
    <w:rsid w:val="00C31018"/>
    <w:rsid w:val="00C3241E"/>
    <w:rsid w:val="00C45026"/>
    <w:rsid w:val="00C53E6C"/>
    <w:rsid w:val="00C6422D"/>
    <w:rsid w:val="00C66560"/>
    <w:rsid w:val="00C85BD0"/>
    <w:rsid w:val="00CA39ED"/>
    <w:rsid w:val="00CA4AC9"/>
    <w:rsid w:val="00CA60C5"/>
    <w:rsid w:val="00CB466A"/>
    <w:rsid w:val="00CC7E7C"/>
    <w:rsid w:val="00CD652A"/>
    <w:rsid w:val="00CE3B66"/>
    <w:rsid w:val="00CF267F"/>
    <w:rsid w:val="00CF7CA3"/>
    <w:rsid w:val="00D00FA2"/>
    <w:rsid w:val="00D0148A"/>
    <w:rsid w:val="00D04149"/>
    <w:rsid w:val="00D125E8"/>
    <w:rsid w:val="00D1582E"/>
    <w:rsid w:val="00D30EEE"/>
    <w:rsid w:val="00D46889"/>
    <w:rsid w:val="00D65EB3"/>
    <w:rsid w:val="00D75741"/>
    <w:rsid w:val="00D926B5"/>
    <w:rsid w:val="00DA1867"/>
    <w:rsid w:val="00DB0CD3"/>
    <w:rsid w:val="00DB52E0"/>
    <w:rsid w:val="00DB6094"/>
    <w:rsid w:val="00DC2527"/>
    <w:rsid w:val="00DC47F1"/>
    <w:rsid w:val="00DC6A7F"/>
    <w:rsid w:val="00DD4A61"/>
    <w:rsid w:val="00DF6F69"/>
    <w:rsid w:val="00E32DE5"/>
    <w:rsid w:val="00E73488"/>
    <w:rsid w:val="00EB7F72"/>
    <w:rsid w:val="00EC564A"/>
    <w:rsid w:val="00EE68C4"/>
    <w:rsid w:val="00EF4656"/>
    <w:rsid w:val="00EF5593"/>
    <w:rsid w:val="00F0027C"/>
    <w:rsid w:val="00F00DA3"/>
    <w:rsid w:val="00F028FE"/>
    <w:rsid w:val="00F05348"/>
    <w:rsid w:val="00F13E52"/>
    <w:rsid w:val="00F20AE5"/>
    <w:rsid w:val="00F331AD"/>
    <w:rsid w:val="00F426F9"/>
    <w:rsid w:val="00F4288F"/>
    <w:rsid w:val="00F503B5"/>
    <w:rsid w:val="00F53A0B"/>
    <w:rsid w:val="00F7082C"/>
    <w:rsid w:val="00F74B50"/>
    <w:rsid w:val="00F94691"/>
    <w:rsid w:val="00F9470F"/>
    <w:rsid w:val="00F96C93"/>
    <w:rsid w:val="00FA1570"/>
    <w:rsid w:val="00FA79C0"/>
    <w:rsid w:val="00FE2E31"/>
    <w:rsid w:val="00FE5C4C"/>
    <w:rsid w:val="00FE7EC2"/>
    <w:rsid w:val="00FF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C67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212C67"/>
    <w:pPr>
      <w:keepNext/>
      <w:ind w:left="3540" w:firstLine="708"/>
      <w:outlineLvl w:val="0"/>
    </w:pPr>
    <w:rPr>
      <w:rFonts w:ascii="Arial" w:hAnsi="Arial" w:cs="Arial"/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212C67"/>
    <w:rPr>
      <w:rFonts w:ascii="Arial" w:hAnsi="Arial" w:cs="Arial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rsid w:val="00212C67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locked/>
    <w:rsid w:val="00212C67"/>
    <w:rPr>
      <w:rFonts w:ascii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semiHidden/>
    <w:rsid w:val="00212C67"/>
    <w:pPr>
      <w:ind w:firstLine="708"/>
      <w:jc w:val="both"/>
    </w:pPr>
    <w:rPr>
      <w:rFonts w:ascii="Arial" w:hAnsi="Arial" w:cs="Arial"/>
    </w:rPr>
  </w:style>
  <w:style w:type="character" w:customStyle="1" w:styleId="UvuenotijelotekstaChar">
    <w:name w:val="Uvučeno tijelo teksta Char"/>
    <w:link w:val="Uvuenotijeloteksta"/>
    <w:uiPriority w:val="99"/>
    <w:semiHidden/>
    <w:locked/>
    <w:rsid w:val="00212C67"/>
    <w:rPr>
      <w:rFonts w:ascii="Arial" w:hAnsi="Arial" w:cs="Arial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rsid w:val="00212C67"/>
    <w:pPr>
      <w:spacing w:after="120" w:line="480" w:lineRule="auto"/>
    </w:pPr>
  </w:style>
  <w:style w:type="character" w:customStyle="1" w:styleId="Tijeloteksta2Char">
    <w:name w:val="Tijelo teksta 2 Char"/>
    <w:link w:val="Tijeloteksta2"/>
    <w:uiPriority w:val="99"/>
    <w:semiHidden/>
    <w:locked/>
    <w:rsid w:val="00212C67"/>
    <w:rPr>
      <w:rFonts w:ascii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rsid w:val="00212C6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212C67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212C6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212C67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794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794F2A"/>
    <w:rPr>
      <w:rFonts w:ascii="Tahoma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99"/>
    <w:qFormat/>
    <w:rsid w:val="00FF3C23"/>
    <w:pPr>
      <w:ind w:left="720"/>
      <w:contextualSpacing/>
    </w:pPr>
  </w:style>
  <w:style w:type="paragraph" w:customStyle="1" w:styleId="Default">
    <w:name w:val="Default"/>
    <w:rsid w:val="00604DC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C67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212C67"/>
    <w:pPr>
      <w:keepNext/>
      <w:ind w:left="3540" w:firstLine="708"/>
      <w:outlineLvl w:val="0"/>
    </w:pPr>
    <w:rPr>
      <w:rFonts w:ascii="Arial" w:hAnsi="Arial" w:cs="Arial"/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212C67"/>
    <w:rPr>
      <w:rFonts w:ascii="Arial" w:hAnsi="Arial" w:cs="Arial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rsid w:val="00212C67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locked/>
    <w:rsid w:val="00212C67"/>
    <w:rPr>
      <w:rFonts w:ascii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semiHidden/>
    <w:rsid w:val="00212C67"/>
    <w:pPr>
      <w:ind w:firstLine="708"/>
      <w:jc w:val="both"/>
    </w:pPr>
    <w:rPr>
      <w:rFonts w:ascii="Arial" w:hAnsi="Arial" w:cs="Arial"/>
    </w:rPr>
  </w:style>
  <w:style w:type="character" w:customStyle="1" w:styleId="UvuenotijelotekstaChar">
    <w:name w:val="Uvučeno tijelo teksta Char"/>
    <w:link w:val="Uvuenotijeloteksta"/>
    <w:uiPriority w:val="99"/>
    <w:semiHidden/>
    <w:locked/>
    <w:rsid w:val="00212C67"/>
    <w:rPr>
      <w:rFonts w:ascii="Arial" w:hAnsi="Arial" w:cs="Arial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rsid w:val="00212C67"/>
    <w:pPr>
      <w:spacing w:after="120" w:line="480" w:lineRule="auto"/>
    </w:pPr>
  </w:style>
  <w:style w:type="character" w:customStyle="1" w:styleId="Tijeloteksta2Char">
    <w:name w:val="Tijelo teksta 2 Char"/>
    <w:link w:val="Tijeloteksta2"/>
    <w:uiPriority w:val="99"/>
    <w:semiHidden/>
    <w:locked/>
    <w:rsid w:val="00212C67"/>
    <w:rPr>
      <w:rFonts w:ascii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rsid w:val="00212C6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212C67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212C6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212C67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794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794F2A"/>
    <w:rPr>
      <w:rFonts w:ascii="Tahoma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99"/>
    <w:qFormat/>
    <w:rsid w:val="00FF3C23"/>
    <w:pPr>
      <w:ind w:left="720"/>
      <w:contextualSpacing/>
    </w:pPr>
  </w:style>
  <w:style w:type="paragraph" w:customStyle="1" w:styleId="Default">
    <w:name w:val="Default"/>
    <w:rsid w:val="00604DC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FF7C1-3DE7-46C6-85CA-95A358A93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1880</Words>
  <Characters>10721</Characters>
  <Application>Microsoft Office Word</Application>
  <DocSecurity>0</DocSecurity>
  <Lines>89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Kemeter</dc:creator>
  <cp:lastModifiedBy>Sanja</cp:lastModifiedBy>
  <cp:revision>37</cp:revision>
  <cp:lastPrinted>2019-01-22T11:57:00Z</cp:lastPrinted>
  <dcterms:created xsi:type="dcterms:W3CDTF">2019-02-01T13:28:00Z</dcterms:created>
  <dcterms:modified xsi:type="dcterms:W3CDTF">2019-02-05T11:47:00Z</dcterms:modified>
</cp:coreProperties>
</file>