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B0B" w:rsidRPr="0095281E" w:rsidRDefault="00042B0B" w:rsidP="00042B0B">
      <w:pPr>
        <w:spacing w:after="200" w:line="276" w:lineRule="auto"/>
        <w:rPr>
          <w:rFonts w:eastAsiaTheme="minorEastAsia"/>
          <w:lang w:eastAsia="hr-HR"/>
        </w:rPr>
      </w:pPr>
    </w:p>
    <w:p w:rsidR="00042B0B" w:rsidRPr="0095281E" w:rsidRDefault="00042B0B" w:rsidP="00042B0B">
      <w:pPr>
        <w:spacing w:after="200" w:line="276" w:lineRule="auto"/>
        <w:rPr>
          <w:rFonts w:eastAsiaTheme="minorEastAsia"/>
          <w:lang w:eastAsia="hr-HR"/>
        </w:rPr>
      </w:pPr>
      <w:r w:rsidRPr="0095281E">
        <w:rPr>
          <w:rFonts w:eastAsiaTheme="minorEastAsia"/>
          <w:lang w:eastAsia="hr-HR"/>
        </w:rPr>
        <w:t xml:space="preserve">                 </w:t>
      </w:r>
      <w:r w:rsidRPr="0095281E">
        <w:rPr>
          <w:rFonts w:eastAsiaTheme="minorEastAsia"/>
          <w:noProof/>
          <w:lang w:eastAsia="hr-HR"/>
        </w:rPr>
        <w:drawing>
          <wp:inline distT="0" distB="0" distL="0" distR="0" wp14:anchorId="5EDE8523" wp14:editId="19A66E0D">
            <wp:extent cx="456000" cy="61200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B0B" w:rsidRPr="0095281E" w:rsidRDefault="00042B0B" w:rsidP="00042B0B">
      <w:pPr>
        <w:tabs>
          <w:tab w:val="center" w:pos="1701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528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  <w:r w:rsidRPr="009528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                                           </w:t>
      </w:r>
      <w:r w:rsidRPr="009528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PRIJEDLOG</w:t>
      </w:r>
    </w:p>
    <w:p w:rsidR="00042B0B" w:rsidRPr="0095281E" w:rsidRDefault="00042B0B" w:rsidP="00042B0B">
      <w:pPr>
        <w:tabs>
          <w:tab w:val="center" w:pos="1701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KARLOVAČKA ŽUPANIJA</w:t>
      </w:r>
    </w:p>
    <w:p w:rsidR="00042B0B" w:rsidRPr="0095281E" w:rsidRDefault="00042B0B" w:rsidP="00042B0B">
      <w:pPr>
        <w:tabs>
          <w:tab w:val="center" w:pos="1701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OPĆINA SABORSKO</w:t>
      </w:r>
    </w:p>
    <w:p w:rsidR="00042B0B" w:rsidRPr="0095281E" w:rsidRDefault="00042B0B" w:rsidP="00042B0B">
      <w:pPr>
        <w:tabs>
          <w:tab w:val="center" w:pos="1701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OPĆINSKO VIJEĆE</w:t>
      </w:r>
    </w:p>
    <w:p w:rsidR="00042B0B" w:rsidRPr="0095281E" w:rsidRDefault="00042B0B" w:rsidP="00042B0B">
      <w:pPr>
        <w:spacing w:after="200" w:line="276" w:lineRule="auto"/>
        <w:rPr>
          <w:rFonts w:eastAsiaTheme="minorEastAsia"/>
          <w:lang w:eastAsia="hr-HR"/>
        </w:rPr>
      </w:pPr>
    </w:p>
    <w:p w:rsidR="00042B0B" w:rsidRPr="0095281E" w:rsidRDefault="00042B0B" w:rsidP="00042B0B">
      <w:pPr>
        <w:spacing w:after="0" w:line="276" w:lineRule="auto"/>
        <w:rPr>
          <w:rFonts w:ascii="Times New Roman" w:eastAsiaTheme="minorEastAsia" w:hAnsi="Times New Roman" w:cs="Times New Roman"/>
          <w:lang w:eastAsia="hr-HR"/>
        </w:rPr>
      </w:pPr>
      <w:r w:rsidRPr="0095281E">
        <w:rPr>
          <w:rFonts w:ascii="Times New Roman" w:eastAsiaTheme="minorEastAsia" w:hAnsi="Times New Roman" w:cs="Times New Roman"/>
          <w:lang w:eastAsia="hr-HR"/>
        </w:rPr>
        <w:t xml:space="preserve">KLASA: </w:t>
      </w:r>
    </w:p>
    <w:p w:rsidR="00042B0B" w:rsidRPr="0095281E" w:rsidRDefault="00042B0B" w:rsidP="00042B0B">
      <w:pPr>
        <w:spacing w:after="0" w:line="276" w:lineRule="auto"/>
        <w:rPr>
          <w:rFonts w:ascii="Times New Roman" w:eastAsiaTheme="minorEastAsia" w:hAnsi="Times New Roman" w:cs="Times New Roman"/>
          <w:lang w:eastAsia="hr-HR"/>
        </w:rPr>
      </w:pPr>
      <w:r w:rsidRPr="0095281E">
        <w:rPr>
          <w:rFonts w:ascii="Times New Roman" w:eastAsiaTheme="minorEastAsia" w:hAnsi="Times New Roman" w:cs="Times New Roman"/>
          <w:lang w:eastAsia="hr-HR"/>
        </w:rPr>
        <w:t xml:space="preserve">URBROJ: </w:t>
      </w:r>
    </w:p>
    <w:p w:rsidR="00042B0B" w:rsidRPr="0095281E" w:rsidRDefault="00042B0B" w:rsidP="00042B0B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hr-HR"/>
        </w:rPr>
      </w:pPr>
      <w:r w:rsidRPr="0095281E">
        <w:rPr>
          <w:rFonts w:ascii="Times New Roman" w:eastAsiaTheme="minorEastAsia" w:hAnsi="Times New Roman" w:cs="Times New Roman"/>
          <w:lang w:eastAsia="hr-HR"/>
        </w:rPr>
        <w:t xml:space="preserve">Saborsko, </w:t>
      </w:r>
    </w:p>
    <w:p w:rsidR="00042B0B" w:rsidRPr="0095281E" w:rsidRDefault="00042B0B" w:rsidP="00042B0B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hr-HR"/>
        </w:rPr>
      </w:pPr>
    </w:p>
    <w:p w:rsidR="00042B0B" w:rsidRPr="0095281E" w:rsidRDefault="00042B0B" w:rsidP="00042B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2B0B" w:rsidRPr="0095281E" w:rsidRDefault="00042B0B" w:rsidP="00042B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95. st. 1. Zakona o komunalnom gospodarstvu (Narodne novine br. 68/18, 110/18 i 32/20) i članka 31.Statuta Općine Saborsko (Glasnik Karlovačke županije br. 17/13, 4/18 ,12/18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57/23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Saborsko na svojoj </w:t>
      </w:r>
      <w:r w:rsidRPr="00B7401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redovnoj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Pr="00B7401B">
        <w:rPr>
          <w:rFonts w:ascii="Times New Roman" w:eastAsia="Times New Roman" w:hAnsi="Times New Roman" w:cs="Times New Roman"/>
          <w:sz w:val="24"/>
          <w:szCs w:val="24"/>
          <w:lang w:eastAsia="hr-HR"/>
        </w:rPr>
        <w:t>eljače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na prijedlog Načelnika, donosi</w:t>
      </w:r>
    </w:p>
    <w:p w:rsidR="00042B0B" w:rsidRPr="0095281E" w:rsidRDefault="00042B0B" w:rsidP="00042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zmjenama</w:t>
      </w: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Odluke o komunalnom doprinosu </w:t>
      </w:r>
    </w:p>
    <w:p w:rsidR="00042B0B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042B0B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5281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U Odluci o komunalnom doprinosu  ( Glasnik </w:t>
      </w:r>
      <w:r w:rsidRPr="0095281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Karlovačke županije br.  5/19) 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članak 4. stavak 2. se mijenja i glasi: „Na području Općine Saborsko određuju se dvije zone. U I zonu ulazi naselje Saborsko , a u II zonu naselja Lička Jesenica,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>Begovac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hr-HR"/>
        </w:rPr>
        <w:t xml:space="preserve"> i Blata“.</w:t>
      </w: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042B0B" w:rsidRPr="0095281E" w:rsidRDefault="00042B0B" w:rsidP="00042B0B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Članak 5</w:t>
      </w:r>
      <w:r w:rsidRPr="0095281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>. se mijenja i glasi: „Jedinična vrijednost komunalnog doprinosa po m3</w:t>
      </w:r>
      <w:r w:rsidRPr="0095281E">
        <w:rPr>
          <w:rFonts w:ascii="Times New Roman" w:eastAsiaTheme="minorEastAsia" w:hAnsi="Times New Roman" w:cs="Times New Roman"/>
          <w:color w:val="FF0000"/>
          <w:sz w:val="24"/>
          <w:szCs w:val="24"/>
          <w:shd w:val="clear" w:color="auto" w:fill="FFFFFF"/>
          <w:lang w:eastAsia="hr-HR"/>
        </w:rPr>
        <w:t xml:space="preserve"> </w:t>
      </w:r>
      <w:r w:rsidRPr="0095281E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građevine utvrđuje se u iznosu od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2,50€ za I zonu, te 2,00€ za II zonu. </w:t>
      </w:r>
    </w:p>
    <w:p w:rsidR="00042B0B" w:rsidRPr="0095281E" w:rsidRDefault="00042B0B" w:rsidP="00042B0B">
      <w:pPr>
        <w:shd w:val="clear" w:color="auto" w:fill="FFFFFF"/>
        <w:tabs>
          <w:tab w:val="left" w:pos="810"/>
        </w:tabs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042B0B" w:rsidRPr="0095281E" w:rsidRDefault="00042B0B" w:rsidP="00042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2B0B" w:rsidRPr="0095281E" w:rsidRDefault="00042B0B" w:rsidP="00042B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952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042B0B" w:rsidRPr="0095281E" w:rsidRDefault="00042B0B" w:rsidP="0004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2B0B" w:rsidRPr="0095281E" w:rsidRDefault="00042B0B" w:rsidP="00042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osmi dan od  objave u Glasniku Karlovačke županije.</w:t>
      </w:r>
    </w:p>
    <w:p w:rsidR="00042B0B" w:rsidRPr="0095281E" w:rsidRDefault="00042B0B" w:rsidP="00042B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281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042B0B" w:rsidRDefault="00042B0B" w:rsidP="00042B0B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PREDSJEDNIK </w:t>
      </w:r>
    </w:p>
    <w:p w:rsidR="00042B0B" w:rsidRDefault="00042B0B" w:rsidP="00042B0B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042B0B" w:rsidRPr="0095281E" w:rsidRDefault="00042B0B" w:rsidP="00042B0B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D77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Dario </w:t>
      </w:r>
      <w:proofErr w:type="spellStart"/>
      <w:r w:rsidRPr="00AD77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Škrtić</w:t>
      </w:r>
      <w:proofErr w:type="spellEnd"/>
      <w:r w:rsidRPr="00AD77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prof.</w:t>
      </w:r>
    </w:p>
    <w:p w:rsidR="00042B0B" w:rsidRDefault="00042B0B" w:rsidP="00042B0B">
      <w:pPr>
        <w:spacing w:after="200" w:line="276" w:lineRule="auto"/>
        <w:rPr>
          <w:rFonts w:eastAsiaTheme="minorEastAsia"/>
          <w:lang w:eastAsia="hr-HR"/>
        </w:rPr>
      </w:pPr>
    </w:p>
    <w:p w:rsidR="00042B0B" w:rsidRPr="0095281E" w:rsidRDefault="00042B0B" w:rsidP="00042B0B">
      <w:pPr>
        <w:spacing w:after="200" w:line="276" w:lineRule="auto"/>
        <w:rPr>
          <w:rFonts w:eastAsiaTheme="minorEastAsia"/>
          <w:lang w:eastAsia="hr-HR"/>
        </w:rPr>
      </w:pPr>
    </w:p>
    <w:p w:rsidR="00042B0B" w:rsidRPr="0095281E" w:rsidRDefault="00042B0B" w:rsidP="00042B0B">
      <w:pPr>
        <w:widowControl w:val="0"/>
        <w:autoSpaceDE w:val="0"/>
        <w:autoSpaceDN w:val="0"/>
        <w:spacing w:before="34"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95281E">
        <w:rPr>
          <w:rFonts w:eastAsia="Calibri" w:cstheme="minorHAnsi"/>
          <w:b/>
          <w:bCs/>
          <w:sz w:val="24"/>
          <w:szCs w:val="24"/>
        </w:rPr>
        <w:lastRenderedPageBreak/>
        <w:t>Obrazloženje</w:t>
      </w:r>
      <w:r w:rsidRPr="0095281E">
        <w:rPr>
          <w:rFonts w:eastAsia="Calibri" w:cstheme="minorHAnsi"/>
          <w:b/>
          <w:bCs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b/>
          <w:bCs/>
          <w:sz w:val="24"/>
          <w:szCs w:val="24"/>
        </w:rPr>
        <w:t>Odluke</w:t>
      </w:r>
      <w:r w:rsidRPr="0095281E">
        <w:rPr>
          <w:rFonts w:eastAsia="Calibri" w:cstheme="minorHAnsi"/>
          <w:b/>
          <w:bCs/>
          <w:spacing w:val="-6"/>
          <w:sz w:val="24"/>
          <w:szCs w:val="24"/>
        </w:rPr>
        <w:t xml:space="preserve"> </w:t>
      </w:r>
      <w:r w:rsidRPr="0095281E">
        <w:rPr>
          <w:rFonts w:eastAsia="Calibri" w:cstheme="minorHAnsi"/>
          <w:b/>
          <w:bCs/>
          <w:sz w:val="24"/>
          <w:szCs w:val="24"/>
        </w:rPr>
        <w:t>o</w:t>
      </w:r>
      <w:r w:rsidRPr="0095281E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>
        <w:rPr>
          <w:rFonts w:eastAsia="Calibri" w:cstheme="minorHAnsi"/>
          <w:b/>
          <w:bCs/>
          <w:sz w:val="24"/>
          <w:szCs w:val="24"/>
        </w:rPr>
        <w:t>izmjenama</w:t>
      </w:r>
      <w:r w:rsidRPr="0095281E">
        <w:rPr>
          <w:rFonts w:eastAsia="Calibri" w:cstheme="minorHAnsi"/>
          <w:b/>
          <w:bCs/>
          <w:sz w:val="24"/>
          <w:szCs w:val="24"/>
        </w:rPr>
        <w:t xml:space="preserve"> Odluke</w:t>
      </w:r>
      <w:r w:rsidRPr="0095281E">
        <w:rPr>
          <w:rFonts w:eastAsia="Calibri" w:cstheme="minorHAnsi"/>
          <w:b/>
          <w:bCs/>
          <w:spacing w:val="-6"/>
          <w:sz w:val="24"/>
          <w:szCs w:val="24"/>
        </w:rPr>
        <w:t xml:space="preserve"> </w:t>
      </w:r>
      <w:r w:rsidRPr="0095281E">
        <w:rPr>
          <w:rFonts w:eastAsia="Calibri" w:cstheme="minorHAnsi"/>
          <w:b/>
          <w:bCs/>
          <w:sz w:val="24"/>
          <w:szCs w:val="24"/>
        </w:rPr>
        <w:t>o</w:t>
      </w:r>
      <w:r w:rsidRPr="0095281E">
        <w:rPr>
          <w:rFonts w:eastAsia="Calibri" w:cstheme="minorHAnsi"/>
          <w:b/>
          <w:bCs/>
          <w:spacing w:val="-7"/>
          <w:sz w:val="24"/>
          <w:szCs w:val="24"/>
        </w:rPr>
        <w:t xml:space="preserve"> </w:t>
      </w:r>
      <w:r w:rsidRPr="0095281E">
        <w:rPr>
          <w:rFonts w:eastAsia="Calibri" w:cstheme="minorHAnsi"/>
          <w:b/>
          <w:bCs/>
          <w:sz w:val="24"/>
          <w:szCs w:val="24"/>
        </w:rPr>
        <w:t>komunalnom</w:t>
      </w:r>
      <w:r w:rsidRPr="0095281E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95281E">
        <w:rPr>
          <w:rFonts w:eastAsia="Calibri" w:cstheme="minorHAnsi"/>
          <w:b/>
          <w:bCs/>
          <w:spacing w:val="-2"/>
          <w:sz w:val="24"/>
          <w:szCs w:val="24"/>
        </w:rPr>
        <w:t>doprinosu</w:t>
      </w:r>
    </w:p>
    <w:p w:rsidR="00042B0B" w:rsidRPr="0095281E" w:rsidRDefault="00042B0B" w:rsidP="00042B0B">
      <w:pPr>
        <w:widowControl w:val="0"/>
        <w:autoSpaceDE w:val="0"/>
        <w:autoSpaceDN w:val="0"/>
        <w:spacing w:before="95" w:after="0" w:line="240" w:lineRule="auto"/>
        <w:rPr>
          <w:rFonts w:eastAsia="Calibri" w:cstheme="minorHAnsi"/>
          <w:b/>
          <w:sz w:val="24"/>
          <w:szCs w:val="24"/>
        </w:rPr>
      </w:pPr>
    </w:p>
    <w:p w:rsidR="00042B0B" w:rsidRPr="0095281E" w:rsidRDefault="00042B0B" w:rsidP="00042B0B">
      <w:pPr>
        <w:widowControl w:val="0"/>
        <w:autoSpaceDE w:val="0"/>
        <w:autoSpaceDN w:val="0"/>
        <w:spacing w:after="0"/>
        <w:ind w:left="116" w:right="113"/>
        <w:jc w:val="both"/>
        <w:rPr>
          <w:rFonts w:eastAsia="Calibri" w:cstheme="minorHAnsi"/>
          <w:sz w:val="24"/>
          <w:szCs w:val="24"/>
        </w:rPr>
      </w:pPr>
      <w:r w:rsidRPr="0095281E">
        <w:rPr>
          <w:rFonts w:eastAsia="Calibri" w:cstheme="minorHAnsi"/>
          <w:sz w:val="24"/>
          <w:szCs w:val="24"/>
        </w:rPr>
        <w:t>Člankom 76. Zakona o komunalnom gospodarstvu („Narodne novine” br. 68/18, 110/18, 32/20) određeno je da je komunalni doprinos novčano javno davanje koje se plaća za korištenje komunalne infrastrukture na području cijele jedinice lokalne samouprave i položajne pogodnosti građevinskog zemljišta u naselju prilikom građenja ili ozakonjenja građevine.</w:t>
      </w:r>
    </w:p>
    <w:p w:rsidR="00042B0B" w:rsidRPr="0095281E" w:rsidRDefault="00042B0B" w:rsidP="00042B0B">
      <w:pPr>
        <w:widowControl w:val="0"/>
        <w:autoSpaceDE w:val="0"/>
        <w:autoSpaceDN w:val="0"/>
        <w:spacing w:before="157" w:after="0" w:line="240" w:lineRule="auto"/>
        <w:ind w:left="116"/>
        <w:jc w:val="both"/>
        <w:rPr>
          <w:rFonts w:eastAsia="Calibri" w:cstheme="minorHAnsi"/>
          <w:sz w:val="24"/>
          <w:szCs w:val="24"/>
        </w:rPr>
      </w:pPr>
      <w:r w:rsidRPr="0095281E">
        <w:rPr>
          <w:rFonts w:eastAsia="Calibri" w:cstheme="minorHAnsi"/>
          <w:sz w:val="24"/>
          <w:szCs w:val="24"/>
        </w:rPr>
        <w:t>Komunalni</w:t>
      </w:r>
      <w:r w:rsidRPr="0095281E">
        <w:rPr>
          <w:rFonts w:eastAsia="Calibri" w:cstheme="minorHAnsi"/>
          <w:spacing w:val="66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doprinos</w:t>
      </w:r>
      <w:r w:rsidRPr="0095281E">
        <w:rPr>
          <w:rFonts w:eastAsia="Calibri" w:cstheme="minorHAnsi"/>
          <w:spacing w:val="66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je</w:t>
      </w:r>
      <w:r w:rsidRPr="0095281E">
        <w:rPr>
          <w:rFonts w:eastAsia="Calibri" w:cstheme="minorHAnsi"/>
          <w:spacing w:val="67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prihod</w:t>
      </w:r>
      <w:r w:rsidRPr="0095281E">
        <w:rPr>
          <w:rFonts w:eastAsia="Calibri" w:cstheme="minorHAnsi"/>
          <w:spacing w:val="65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proračuna</w:t>
      </w:r>
      <w:r w:rsidRPr="0095281E">
        <w:rPr>
          <w:rFonts w:eastAsia="Calibri" w:cstheme="minorHAnsi"/>
          <w:spacing w:val="66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jedinice</w:t>
      </w:r>
      <w:r w:rsidRPr="0095281E">
        <w:rPr>
          <w:rFonts w:eastAsia="Calibri" w:cstheme="minorHAnsi"/>
          <w:spacing w:val="64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lokalne</w:t>
      </w:r>
      <w:r w:rsidRPr="0095281E">
        <w:rPr>
          <w:rFonts w:eastAsia="Calibri" w:cstheme="minorHAnsi"/>
          <w:spacing w:val="64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samouprave</w:t>
      </w:r>
      <w:r w:rsidRPr="0095281E">
        <w:rPr>
          <w:rFonts w:eastAsia="Calibri" w:cstheme="minorHAnsi"/>
          <w:spacing w:val="64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koji</w:t>
      </w:r>
      <w:r w:rsidRPr="0095281E">
        <w:rPr>
          <w:rFonts w:eastAsia="Calibri" w:cstheme="minorHAnsi"/>
          <w:spacing w:val="71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se</w:t>
      </w:r>
      <w:r w:rsidRPr="0095281E">
        <w:rPr>
          <w:rFonts w:eastAsia="Calibri" w:cstheme="minorHAnsi"/>
          <w:spacing w:val="67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koristi</w:t>
      </w:r>
      <w:r w:rsidRPr="0095281E">
        <w:rPr>
          <w:rFonts w:eastAsia="Calibri" w:cstheme="minorHAnsi"/>
          <w:spacing w:val="66"/>
          <w:sz w:val="24"/>
          <w:szCs w:val="24"/>
        </w:rPr>
        <w:t xml:space="preserve"> </w:t>
      </w:r>
      <w:r w:rsidRPr="0095281E">
        <w:rPr>
          <w:rFonts w:eastAsia="Calibri" w:cstheme="minorHAnsi"/>
          <w:spacing w:val="-5"/>
          <w:sz w:val="24"/>
          <w:szCs w:val="24"/>
        </w:rPr>
        <w:t>za</w:t>
      </w:r>
      <w:r>
        <w:rPr>
          <w:rFonts w:eastAsia="Calibri" w:cstheme="minorHAnsi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financiranje</w:t>
      </w:r>
      <w:r w:rsidRPr="0095281E">
        <w:rPr>
          <w:rFonts w:eastAsia="Calibri" w:cstheme="minorHAnsi"/>
          <w:spacing w:val="-6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građenja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i</w:t>
      </w:r>
      <w:r w:rsidRPr="0095281E">
        <w:rPr>
          <w:rFonts w:eastAsia="Calibri" w:cstheme="minorHAnsi"/>
          <w:spacing w:val="-7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održavanja</w:t>
      </w:r>
      <w:r w:rsidRPr="0095281E">
        <w:rPr>
          <w:rFonts w:eastAsia="Calibri" w:cstheme="minorHAnsi"/>
          <w:spacing w:val="-6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komunalne</w:t>
      </w:r>
      <w:r w:rsidRPr="0095281E">
        <w:rPr>
          <w:rFonts w:eastAsia="Calibri" w:cstheme="minorHAnsi"/>
          <w:spacing w:val="-5"/>
          <w:sz w:val="24"/>
          <w:szCs w:val="24"/>
        </w:rPr>
        <w:t xml:space="preserve"> </w:t>
      </w:r>
      <w:r w:rsidRPr="0095281E">
        <w:rPr>
          <w:rFonts w:eastAsia="Calibri" w:cstheme="minorHAnsi"/>
          <w:spacing w:val="-2"/>
          <w:sz w:val="24"/>
          <w:szCs w:val="24"/>
        </w:rPr>
        <w:t>infrastrukture.</w:t>
      </w:r>
    </w:p>
    <w:p w:rsidR="00042B0B" w:rsidRPr="0095281E" w:rsidRDefault="00042B0B" w:rsidP="00042B0B">
      <w:pPr>
        <w:widowControl w:val="0"/>
        <w:autoSpaceDE w:val="0"/>
        <w:autoSpaceDN w:val="0"/>
        <w:spacing w:before="94" w:after="0" w:line="240" w:lineRule="auto"/>
        <w:rPr>
          <w:rFonts w:eastAsia="Calibri" w:cstheme="minorHAnsi"/>
          <w:sz w:val="24"/>
          <w:szCs w:val="24"/>
        </w:rPr>
      </w:pPr>
    </w:p>
    <w:p w:rsidR="00042B0B" w:rsidRPr="0095281E" w:rsidRDefault="00042B0B" w:rsidP="00042B0B">
      <w:pPr>
        <w:widowControl w:val="0"/>
        <w:autoSpaceDE w:val="0"/>
        <w:autoSpaceDN w:val="0"/>
        <w:spacing w:before="1" w:after="0"/>
        <w:ind w:left="116" w:right="111"/>
        <w:jc w:val="both"/>
        <w:rPr>
          <w:rFonts w:eastAsia="Calibri" w:cstheme="minorHAnsi"/>
          <w:sz w:val="24"/>
          <w:szCs w:val="24"/>
        </w:rPr>
      </w:pPr>
      <w:r w:rsidRPr="0095281E">
        <w:rPr>
          <w:rFonts w:eastAsia="Calibri" w:cstheme="minorHAnsi"/>
          <w:sz w:val="24"/>
          <w:szCs w:val="24"/>
        </w:rPr>
        <w:t>Člankom 78.stavkom 1. Zakona o komunalnom gospodarstvu određeno je da predstavničko tijelo jedinice lokalne samouprave donosi odluku o komunalnom doprinosu kojom se određuju zone u jedinici lokalne samouprave za plaćanje komunalnog doprinosa, jedinična vrijednost komunalnog doprinosa po pojedinim zonama u jedinici lokalne samouprave, način i rokovi plaćanja komunalnog doprinosa, opći uvjeti i razlozi zbog kojih se u pojedinačnim slučajevima odobrava djelomično ili potpuno oslobađanje od plaćanja komunalnog doprinosa.</w:t>
      </w:r>
    </w:p>
    <w:p w:rsidR="00042B0B" w:rsidRPr="0095281E" w:rsidRDefault="00042B0B" w:rsidP="00042B0B">
      <w:pPr>
        <w:widowControl w:val="0"/>
        <w:autoSpaceDE w:val="0"/>
        <w:autoSpaceDN w:val="0"/>
        <w:spacing w:before="72" w:after="0" w:line="240" w:lineRule="auto"/>
        <w:rPr>
          <w:rFonts w:eastAsia="Calibri" w:cstheme="minorHAnsi"/>
          <w:sz w:val="24"/>
          <w:szCs w:val="24"/>
        </w:rPr>
      </w:pPr>
    </w:p>
    <w:p w:rsidR="00042B0B" w:rsidRPr="0095281E" w:rsidRDefault="00042B0B" w:rsidP="00042B0B">
      <w:pPr>
        <w:widowControl w:val="0"/>
        <w:autoSpaceDE w:val="0"/>
        <w:autoSpaceDN w:val="0"/>
        <w:spacing w:after="0"/>
        <w:ind w:left="116" w:right="113"/>
        <w:jc w:val="both"/>
        <w:rPr>
          <w:rFonts w:eastAsia="Calibri" w:cstheme="minorHAnsi"/>
          <w:b/>
          <w:sz w:val="24"/>
          <w:szCs w:val="24"/>
        </w:rPr>
      </w:pPr>
      <w:r w:rsidRPr="0095281E">
        <w:rPr>
          <w:rFonts w:eastAsia="Calibri" w:cstheme="minorHAnsi"/>
          <w:sz w:val="24"/>
          <w:szCs w:val="24"/>
        </w:rPr>
        <w:t xml:space="preserve">Općina Saborsko ima važeću  Odluku o komunalnom doprinosu iz  2019. godine , a  od 2013.g. se nisu mijenjale jedinične vrijednosti komunalnog doprinosa koja je iznosila za  I zonu </w:t>
      </w:r>
      <w:r>
        <w:rPr>
          <w:rFonts w:eastAsia="Calibri" w:cstheme="minorHAnsi"/>
          <w:sz w:val="24"/>
          <w:szCs w:val="24"/>
        </w:rPr>
        <w:t>( područje Općine Saborsko je cijelo bilo I zona) 0,40 € (3 kune).</w:t>
      </w:r>
    </w:p>
    <w:p w:rsidR="00042B0B" w:rsidRPr="0095281E" w:rsidRDefault="00042B0B" w:rsidP="00042B0B">
      <w:pPr>
        <w:widowControl w:val="0"/>
        <w:autoSpaceDE w:val="0"/>
        <w:autoSpaceDN w:val="0"/>
        <w:spacing w:after="0"/>
        <w:ind w:left="116" w:right="113"/>
        <w:jc w:val="both"/>
        <w:rPr>
          <w:rFonts w:eastAsia="Calibri" w:cstheme="minorHAnsi"/>
          <w:b/>
          <w:sz w:val="24"/>
          <w:szCs w:val="24"/>
        </w:rPr>
      </w:pPr>
    </w:p>
    <w:p w:rsidR="00042B0B" w:rsidRPr="0095281E" w:rsidRDefault="00042B0B" w:rsidP="00042B0B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95281E">
        <w:rPr>
          <w:rFonts w:eastAsia="Times New Roman" w:cstheme="minorHAnsi"/>
          <w:color w:val="000000"/>
          <w:sz w:val="24"/>
          <w:szCs w:val="24"/>
          <w:lang w:eastAsia="hr-HR"/>
        </w:rPr>
        <w:t>U razdoblju od stupanja na snagu važeće Odluke 2019. godine, do danas cijena građenja, cijena rada na tržištu, kao i cijena građevinskog materijala porasli su za više od 20%, time su značajno smanjene mogućnosti izvedbe i ostvarenja planiranih dugo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ročnih ciljeva, pa je stoga </w:t>
      </w:r>
      <w:r w:rsidRPr="0095281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nužno  revidirati postojeće elemente koji su temelj za obračun komunalnog doprinosa.</w:t>
      </w:r>
    </w:p>
    <w:p w:rsidR="00042B0B" w:rsidRDefault="00042B0B" w:rsidP="00042B0B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95281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 izradi nacrta ove odluke sagledali smo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Pr="0095281E">
        <w:rPr>
          <w:rFonts w:eastAsia="Times New Roman" w:cstheme="minorHAnsi"/>
          <w:color w:val="000000"/>
          <w:sz w:val="24"/>
          <w:szCs w:val="24"/>
          <w:lang w:eastAsia="hr-HR"/>
        </w:rPr>
        <w:t>visine komunalnog doprinosa susjednih općina i gradova i u tom smislu ova odluka sa predloženim izmjenama u niti jednom dijelu ne odskače previše od drugih jedinica lokalne samouprave u našem okruženju.</w:t>
      </w:r>
    </w:p>
    <w:p w:rsidR="00042B0B" w:rsidRPr="0095281E" w:rsidRDefault="00042B0B" w:rsidP="00042B0B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Također je ovim prijedlogom bilo potrebno izraziti jediničnu vrijednost komunalnog doprinosa u eurima.</w:t>
      </w:r>
    </w:p>
    <w:p w:rsidR="00042B0B" w:rsidRPr="0095281E" w:rsidRDefault="00042B0B" w:rsidP="00042B0B">
      <w:pPr>
        <w:widowControl w:val="0"/>
        <w:autoSpaceDE w:val="0"/>
        <w:autoSpaceDN w:val="0"/>
        <w:spacing w:before="157" w:after="0"/>
        <w:ind w:left="116" w:right="115"/>
        <w:jc w:val="both"/>
        <w:rPr>
          <w:rFonts w:eastAsia="Calibri" w:cstheme="minorHAnsi"/>
          <w:sz w:val="24"/>
          <w:szCs w:val="24"/>
        </w:rPr>
      </w:pPr>
      <w:r w:rsidRPr="0095281E">
        <w:rPr>
          <w:rFonts w:eastAsia="Calibri" w:cstheme="minorHAnsi"/>
          <w:sz w:val="24"/>
          <w:szCs w:val="24"/>
        </w:rPr>
        <w:t>Temeljem čl.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042B0B" w:rsidRPr="0095281E" w:rsidRDefault="00042B0B" w:rsidP="00042B0B">
      <w:pPr>
        <w:widowControl w:val="0"/>
        <w:autoSpaceDE w:val="0"/>
        <w:autoSpaceDN w:val="0"/>
        <w:spacing w:before="160" w:after="0"/>
        <w:ind w:left="116" w:right="114"/>
        <w:jc w:val="both"/>
        <w:rPr>
          <w:rFonts w:eastAsia="Calibri" w:cstheme="minorHAnsi"/>
          <w:sz w:val="24"/>
          <w:szCs w:val="24"/>
        </w:rPr>
      </w:pPr>
      <w:r w:rsidRPr="0095281E">
        <w:rPr>
          <w:rFonts w:eastAsia="Calibri" w:cstheme="minorHAnsi"/>
          <w:sz w:val="24"/>
          <w:szCs w:val="24"/>
        </w:rPr>
        <w:t>S ciljem da se širi krug zainteresiranih osoba s područja Općine Saborsko uključi u pripremu konačnog</w:t>
      </w:r>
      <w:r>
        <w:rPr>
          <w:rFonts w:eastAsia="Calibri" w:cstheme="minorHAnsi"/>
          <w:sz w:val="24"/>
          <w:szCs w:val="24"/>
        </w:rPr>
        <w:t xml:space="preserve"> Nacrta Odluke o izmjenama </w:t>
      </w:r>
      <w:r w:rsidRPr="0095281E">
        <w:rPr>
          <w:rFonts w:eastAsia="Calibri" w:cstheme="minorHAnsi"/>
          <w:sz w:val="24"/>
          <w:szCs w:val="24"/>
        </w:rPr>
        <w:t>Odluke o komunalnom doprinosu u tijeku je savjetovanje</w:t>
      </w:r>
      <w:r w:rsidRPr="0095281E">
        <w:rPr>
          <w:rFonts w:eastAsia="Calibri" w:cstheme="minorHAnsi"/>
          <w:spacing w:val="-12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sa</w:t>
      </w:r>
      <w:r w:rsidRPr="0095281E">
        <w:rPr>
          <w:rFonts w:eastAsia="Calibri" w:cstheme="minorHAnsi"/>
          <w:spacing w:val="-9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zainteresiranom</w:t>
      </w:r>
      <w:r w:rsidRPr="0095281E">
        <w:rPr>
          <w:rFonts w:eastAsia="Calibri" w:cstheme="minorHAnsi"/>
          <w:spacing w:val="-10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javnošću.</w:t>
      </w:r>
      <w:r w:rsidRPr="0095281E">
        <w:rPr>
          <w:rFonts w:eastAsia="Calibri" w:cstheme="minorHAnsi"/>
          <w:spacing w:val="-10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Na</w:t>
      </w:r>
      <w:r w:rsidRPr="0095281E">
        <w:rPr>
          <w:rFonts w:eastAsia="Calibri" w:cstheme="minorHAnsi"/>
          <w:spacing w:val="-13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taj</w:t>
      </w:r>
      <w:r w:rsidRPr="0095281E">
        <w:rPr>
          <w:rFonts w:eastAsia="Calibri" w:cstheme="minorHAnsi"/>
          <w:spacing w:val="-9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se</w:t>
      </w:r>
      <w:r w:rsidRPr="0095281E">
        <w:rPr>
          <w:rFonts w:eastAsia="Calibri" w:cstheme="minorHAnsi"/>
          <w:spacing w:val="-9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način</w:t>
      </w:r>
      <w:r w:rsidRPr="0095281E">
        <w:rPr>
          <w:rFonts w:eastAsia="Calibri" w:cstheme="minorHAnsi"/>
          <w:spacing w:val="-13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želi</w:t>
      </w:r>
      <w:r w:rsidRPr="0095281E">
        <w:rPr>
          <w:rFonts w:eastAsia="Calibri" w:cstheme="minorHAnsi"/>
          <w:spacing w:val="-11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upoznati</w:t>
      </w:r>
      <w:r w:rsidRPr="0095281E">
        <w:rPr>
          <w:rFonts w:eastAsia="Calibri" w:cstheme="minorHAnsi"/>
          <w:spacing w:val="-11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javnost</w:t>
      </w:r>
      <w:r w:rsidRPr="0095281E">
        <w:rPr>
          <w:rFonts w:eastAsia="Calibri" w:cstheme="minorHAnsi"/>
          <w:spacing w:val="-11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sa</w:t>
      </w:r>
      <w:r w:rsidRPr="0095281E">
        <w:rPr>
          <w:rFonts w:eastAsia="Calibri" w:cstheme="minorHAnsi"/>
          <w:spacing w:val="-9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 xml:space="preserve">predloženim </w:t>
      </w:r>
      <w:r w:rsidRPr="0095281E">
        <w:rPr>
          <w:rFonts w:eastAsia="Calibri" w:cstheme="minorHAnsi"/>
          <w:spacing w:val="-2"/>
          <w:sz w:val="24"/>
          <w:szCs w:val="24"/>
        </w:rPr>
        <w:t>Nacrtom i</w:t>
      </w:r>
      <w:r w:rsidRPr="0095281E">
        <w:rPr>
          <w:rFonts w:eastAsia="Calibri" w:cstheme="minorHAnsi"/>
          <w:spacing w:val="-3"/>
          <w:sz w:val="24"/>
          <w:szCs w:val="24"/>
        </w:rPr>
        <w:t xml:space="preserve"> </w:t>
      </w:r>
      <w:r w:rsidRPr="0095281E">
        <w:rPr>
          <w:rFonts w:eastAsia="Calibri" w:cstheme="minorHAnsi"/>
          <w:spacing w:val="-2"/>
          <w:sz w:val="24"/>
          <w:szCs w:val="24"/>
        </w:rPr>
        <w:t>pribaviti</w:t>
      </w:r>
      <w:r w:rsidRPr="0095281E">
        <w:rPr>
          <w:rFonts w:eastAsia="Calibri" w:cstheme="minorHAnsi"/>
          <w:spacing w:val="-6"/>
          <w:sz w:val="24"/>
          <w:szCs w:val="24"/>
        </w:rPr>
        <w:t xml:space="preserve"> </w:t>
      </w:r>
      <w:r w:rsidRPr="0095281E">
        <w:rPr>
          <w:rFonts w:eastAsia="Calibri" w:cstheme="minorHAnsi"/>
          <w:spacing w:val="-2"/>
          <w:sz w:val="24"/>
          <w:szCs w:val="24"/>
        </w:rPr>
        <w:t>mišljenja, primjedbe i</w:t>
      </w:r>
      <w:r w:rsidRPr="0095281E">
        <w:rPr>
          <w:rFonts w:eastAsia="Calibri" w:cstheme="minorHAnsi"/>
          <w:spacing w:val="-3"/>
          <w:sz w:val="24"/>
          <w:szCs w:val="24"/>
        </w:rPr>
        <w:t xml:space="preserve"> </w:t>
      </w:r>
      <w:r w:rsidRPr="0095281E">
        <w:rPr>
          <w:rFonts w:eastAsia="Calibri" w:cstheme="minorHAnsi"/>
          <w:spacing w:val="-2"/>
          <w:sz w:val="24"/>
          <w:szCs w:val="24"/>
        </w:rPr>
        <w:t xml:space="preserve">prijedloge zainteresirane javnosti, kako bi predloženo, ukoliko </w:t>
      </w:r>
      <w:r w:rsidRPr="0095281E">
        <w:rPr>
          <w:rFonts w:eastAsia="Calibri" w:cstheme="minorHAnsi"/>
          <w:sz w:val="24"/>
          <w:szCs w:val="24"/>
        </w:rPr>
        <w:t>je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zakonito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i</w:t>
      </w:r>
      <w:r w:rsidRPr="0095281E">
        <w:rPr>
          <w:rFonts w:eastAsia="Calibri" w:cstheme="minorHAnsi"/>
          <w:spacing w:val="-9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stručno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utemeljeno,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bilo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prihvaćeno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od</w:t>
      </w:r>
      <w:r w:rsidRPr="0095281E">
        <w:rPr>
          <w:rFonts w:eastAsia="Calibri" w:cstheme="minorHAnsi"/>
          <w:spacing w:val="-10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strane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donositelja</w:t>
      </w:r>
      <w:r w:rsidRPr="0095281E">
        <w:rPr>
          <w:rFonts w:eastAsia="Calibri" w:cstheme="minorHAnsi"/>
          <w:spacing w:val="-12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odluke</w:t>
      </w:r>
      <w:r w:rsidRPr="0095281E">
        <w:rPr>
          <w:rFonts w:eastAsia="Calibri" w:cstheme="minorHAnsi"/>
          <w:spacing w:val="-8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i</w:t>
      </w:r>
      <w:r w:rsidRPr="0095281E">
        <w:rPr>
          <w:rFonts w:eastAsia="Calibri" w:cstheme="minorHAnsi"/>
          <w:spacing w:val="-9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u</w:t>
      </w:r>
      <w:r w:rsidRPr="0095281E">
        <w:rPr>
          <w:rFonts w:eastAsia="Calibri" w:cstheme="minorHAnsi"/>
          <w:spacing w:val="-12"/>
          <w:sz w:val="24"/>
          <w:szCs w:val="24"/>
        </w:rPr>
        <w:t xml:space="preserve"> </w:t>
      </w:r>
      <w:r w:rsidRPr="0095281E">
        <w:rPr>
          <w:rFonts w:eastAsia="Calibri" w:cstheme="minorHAnsi"/>
          <w:sz w:val="24"/>
          <w:szCs w:val="24"/>
        </w:rPr>
        <w:t>konačnosti</w:t>
      </w:r>
      <w:r w:rsidRPr="0095281E">
        <w:rPr>
          <w:rFonts w:eastAsia="Calibri" w:cstheme="minorHAnsi"/>
          <w:spacing w:val="-9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ugrađeno u odredbe Odluke.</w:t>
      </w:r>
    </w:p>
    <w:p w:rsidR="00042B0B" w:rsidRDefault="00042B0B" w:rsidP="00042B0B"/>
    <w:p w:rsidR="00510F70" w:rsidRDefault="00510F70">
      <w:bookmarkStart w:id="0" w:name="_GoBack"/>
      <w:bookmarkEnd w:id="0"/>
    </w:p>
    <w:sectPr w:rsidR="0051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D3"/>
    <w:rsid w:val="00042B0B"/>
    <w:rsid w:val="00400D68"/>
    <w:rsid w:val="00510F70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D172E-6533-4655-A7AA-78162FD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2026-01-29T13:24:00Z</dcterms:created>
  <dcterms:modified xsi:type="dcterms:W3CDTF">2026-01-29T13:24:00Z</dcterms:modified>
</cp:coreProperties>
</file>