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0AEE" w14:textId="77777777" w:rsidR="00CF34E6" w:rsidRDefault="00CF34E6" w:rsidP="00280788">
      <w:pPr>
        <w:jc w:val="both"/>
      </w:pPr>
    </w:p>
    <w:p w14:paraId="1E5ED99D" w14:textId="1527C9FD" w:rsidR="006650BA" w:rsidRDefault="00597C71" w:rsidP="00A522A3">
      <w:r>
        <w:t xml:space="preserve"> </w:t>
      </w:r>
      <w:r w:rsidR="00A522A3">
        <w:rPr>
          <w:noProof/>
        </w:rPr>
        <w:drawing>
          <wp:inline distT="0" distB="0" distL="0" distR="0" wp14:anchorId="327C9BDE" wp14:editId="0E237E0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37CF28D6" w14:textId="0AF2BF40" w:rsidR="006650BA" w:rsidRDefault="006650BA" w:rsidP="006650BA">
      <w:pPr>
        <w:jc w:val="both"/>
        <w:rPr>
          <w:b/>
          <w:bCs/>
        </w:rPr>
      </w:pPr>
      <w:r>
        <w:rPr>
          <w:b/>
          <w:bCs/>
        </w:rPr>
        <w:t>REPUBLIKA HRVATSKA</w:t>
      </w:r>
    </w:p>
    <w:p w14:paraId="61DB396C" w14:textId="42C4D73C" w:rsidR="00A522A3" w:rsidRDefault="006650BA" w:rsidP="006650BA">
      <w:pPr>
        <w:jc w:val="both"/>
        <w:rPr>
          <w:b/>
          <w:bCs/>
        </w:rPr>
      </w:pPr>
      <w:r>
        <w:rPr>
          <w:b/>
          <w:bCs/>
        </w:rPr>
        <w:t>KARLOVAČKA ŽUPANIJA</w:t>
      </w:r>
    </w:p>
    <w:p w14:paraId="5244E05B" w14:textId="1481FABB" w:rsidR="00A522A3" w:rsidRDefault="00A522A3" w:rsidP="006650BA">
      <w:pPr>
        <w:jc w:val="both"/>
        <w:rPr>
          <w:b/>
          <w:bCs/>
        </w:rPr>
      </w:pPr>
      <w:r w:rsidRPr="00E9245D">
        <w:rPr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7B3441" wp14:editId="47465C36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FE469" w14:textId="77777777" w:rsidR="00A522A3" w:rsidRDefault="00A522A3" w:rsidP="006650BA">
      <w:pPr>
        <w:jc w:val="both"/>
        <w:rPr>
          <w:b/>
          <w:bCs/>
        </w:rPr>
      </w:pPr>
    </w:p>
    <w:p w14:paraId="409040C6" w14:textId="375FE6A4" w:rsidR="006650BA" w:rsidRDefault="006650BA" w:rsidP="006650BA">
      <w:pPr>
        <w:jc w:val="both"/>
        <w:rPr>
          <w:b/>
          <w:bCs/>
        </w:rPr>
      </w:pPr>
      <w:r>
        <w:rPr>
          <w:b/>
          <w:bCs/>
        </w:rPr>
        <w:t>OPĆINA SABORSKO</w:t>
      </w:r>
    </w:p>
    <w:p w14:paraId="7911C5B1" w14:textId="0CCF6756" w:rsidR="006650BA" w:rsidRPr="00297163" w:rsidRDefault="006650BA" w:rsidP="006650BA">
      <w:pPr>
        <w:jc w:val="both"/>
        <w:rPr>
          <w:b/>
          <w:bCs/>
        </w:rPr>
      </w:pPr>
      <w:r>
        <w:rPr>
          <w:b/>
          <w:bCs/>
        </w:rPr>
        <w:t>OPĆINSKO VIJEĆE</w:t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  <w:r w:rsidR="00297163">
        <w:rPr>
          <w:b/>
          <w:bCs/>
        </w:rPr>
        <w:tab/>
      </w:r>
    </w:p>
    <w:p w14:paraId="08A789D1" w14:textId="7B1DE31B" w:rsidR="006650BA" w:rsidRDefault="006650BA" w:rsidP="001C447E">
      <w:pPr>
        <w:jc w:val="both"/>
      </w:pPr>
      <w:r>
        <w:rPr>
          <w:b/>
          <w:bCs/>
        </w:rPr>
        <w:t xml:space="preserve">   </w:t>
      </w:r>
    </w:p>
    <w:p w14:paraId="0F48C4F2" w14:textId="4904AB98" w:rsidR="001C447E" w:rsidRDefault="001C447E" w:rsidP="00280788">
      <w:pPr>
        <w:jc w:val="both"/>
      </w:pPr>
    </w:p>
    <w:p w14:paraId="255DE688" w14:textId="00B3E716" w:rsidR="00DE647B" w:rsidRDefault="00DE647B" w:rsidP="00DE647B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KLASA: </w:t>
      </w:r>
      <w:r w:rsidR="007C6B72">
        <w:rPr>
          <w:bCs/>
          <w:sz w:val="20"/>
          <w:szCs w:val="20"/>
        </w:rPr>
        <w:t>024-02/25-01/10</w:t>
      </w:r>
    </w:p>
    <w:p w14:paraId="1E61B671" w14:textId="717388C2" w:rsidR="00DE647B" w:rsidRDefault="00DE647B" w:rsidP="00DE647B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URBROJ: </w:t>
      </w:r>
      <w:r w:rsidR="007C6B72">
        <w:rPr>
          <w:bCs/>
          <w:sz w:val="20"/>
          <w:szCs w:val="20"/>
        </w:rPr>
        <w:t>2133-15-01-25-8</w:t>
      </w:r>
    </w:p>
    <w:p w14:paraId="25A0C805" w14:textId="4F0C5FD6" w:rsidR="00DE647B" w:rsidRDefault="00DE647B" w:rsidP="00DE647B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Saborsko, </w:t>
      </w:r>
      <w:r w:rsidR="007C6B72">
        <w:rPr>
          <w:bCs/>
          <w:sz w:val="20"/>
          <w:szCs w:val="20"/>
        </w:rPr>
        <w:t xml:space="preserve">30. prosinca 2025. </w:t>
      </w:r>
    </w:p>
    <w:p w14:paraId="5337C6A7" w14:textId="77777777" w:rsidR="00DE647B" w:rsidRDefault="00DE647B" w:rsidP="00280788">
      <w:pPr>
        <w:jc w:val="both"/>
      </w:pPr>
    </w:p>
    <w:p w14:paraId="38EEE443" w14:textId="77777777" w:rsidR="001C447E" w:rsidRDefault="001C447E" w:rsidP="00280788">
      <w:pPr>
        <w:jc w:val="both"/>
      </w:pPr>
    </w:p>
    <w:p w14:paraId="13D23451" w14:textId="193BEED1" w:rsidR="001C447E" w:rsidRDefault="001C447E" w:rsidP="00280788">
      <w:pPr>
        <w:jc w:val="both"/>
      </w:pPr>
    </w:p>
    <w:p w14:paraId="36180E66" w14:textId="3AF6402A" w:rsidR="00280788" w:rsidRPr="00CE6F90" w:rsidRDefault="00280788" w:rsidP="00280788">
      <w:pPr>
        <w:jc w:val="both"/>
      </w:pPr>
      <w:r w:rsidRPr="00CE6F90">
        <w:t xml:space="preserve">Na temelju članka </w:t>
      </w:r>
      <w:r w:rsidR="0007574D" w:rsidRPr="00CE6F90">
        <w:t xml:space="preserve">67. </w:t>
      </w:r>
      <w:r w:rsidR="00CB78D1" w:rsidRPr="00CE6F90">
        <w:t>st</w:t>
      </w:r>
      <w:r w:rsidR="005E0750" w:rsidRPr="00CE6F90">
        <w:t>avka</w:t>
      </w:r>
      <w:r w:rsidR="00CB78D1" w:rsidRPr="00CE6F90">
        <w:t xml:space="preserve">. 1. </w:t>
      </w:r>
      <w:r w:rsidRPr="00CE6F90">
        <w:t xml:space="preserve">Zakona o komunalnom gospodarstvu </w:t>
      </w:r>
      <w:r w:rsidRPr="00CE6F90">
        <w:rPr>
          <w:rStyle w:val="Naglaeno"/>
          <w:rFonts w:cs="Arial"/>
          <w:b w:val="0"/>
        </w:rPr>
        <w:t xml:space="preserve">("Narodne novine", </w:t>
      </w:r>
      <w:r w:rsidR="005E0750" w:rsidRPr="00CE6F90">
        <w:rPr>
          <w:rStyle w:val="Naglaeno"/>
          <w:rFonts w:cs="Arial"/>
          <w:b w:val="0"/>
        </w:rPr>
        <w:t>68/18,</w:t>
      </w:r>
      <w:r w:rsidR="00A72D6D" w:rsidRPr="00CE6F90">
        <w:rPr>
          <w:rStyle w:val="Naglaeno"/>
          <w:rFonts w:cs="Arial"/>
          <w:b w:val="0"/>
        </w:rPr>
        <w:t xml:space="preserve"> 110/18</w:t>
      </w:r>
      <w:r w:rsidR="00CB78D1" w:rsidRPr="00CE6F90">
        <w:rPr>
          <w:rStyle w:val="Naglaeno"/>
          <w:rFonts w:cs="Arial"/>
          <w:b w:val="0"/>
        </w:rPr>
        <w:t xml:space="preserve"> i 32/20</w:t>
      </w:r>
      <w:r w:rsidRPr="00CE6F90">
        <w:rPr>
          <w:rStyle w:val="Naglaeno"/>
          <w:rFonts w:cs="Arial"/>
          <w:b w:val="0"/>
        </w:rPr>
        <w:t>)</w:t>
      </w:r>
      <w:r w:rsidRPr="00CE6F90">
        <w:rPr>
          <w:rStyle w:val="Naglaeno"/>
          <w:rFonts w:cs="Arial"/>
        </w:rPr>
        <w:t xml:space="preserve"> </w:t>
      </w:r>
      <w:r w:rsidRPr="00CE6F90">
        <w:t>i na temelju članka 3</w:t>
      </w:r>
      <w:r w:rsidR="00112433" w:rsidRPr="00CE6F90">
        <w:t>1</w:t>
      </w:r>
      <w:r w:rsidRPr="00CE6F90">
        <w:t>. Statu</w:t>
      </w:r>
      <w:r w:rsidR="00186425" w:rsidRPr="00CE6F90">
        <w:t>ta Opć</w:t>
      </w:r>
      <w:r w:rsidR="00CE6F90" w:rsidRPr="00CE6F90">
        <w:t>ine Saborsko  (GKŽ 17/13, 4/18,</w:t>
      </w:r>
      <w:r w:rsidR="00186425" w:rsidRPr="00CE6F90">
        <w:t xml:space="preserve"> 12/18</w:t>
      </w:r>
      <w:r w:rsidR="00112870">
        <w:t>,</w:t>
      </w:r>
      <w:r w:rsidR="00CE6F90" w:rsidRPr="00CE6F90">
        <w:t xml:space="preserve"> 11/21</w:t>
      </w:r>
      <w:r w:rsidR="00112870">
        <w:t xml:space="preserve"> i 57/23</w:t>
      </w:r>
      <w:r w:rsidRPr="00CE6F90">
        <w:t xml:space="preserve">) </w:t>
      </w:r>
      <w:r w:rsidR="005E0750" w:rsidRPr="00CE6F90">
        <w:t xml:space="preserve">Općinsko vijeće Općine Saborsko </w:t>
      </w:r>
      <w:r w:rsidRPr="00CE6F90">
        <w:t>na</w:t>
      </w:r>
      <w:r w:rsidR="00224A30" w:rsidRPr="00CE6F90">
        <w:t xml:space="preserve"> </w:t>
      </w:r>
      <w:r w:rsidR="005E0750" w:rsidRPr="00CE6F90">
        <w:t>svojoj</w:t>
      </w:r>
      <w:r w:rsidR="00DE647B">
        <w:t xml:space="preserve"> </w:t>
      </w:r>
      <w:r w:rsidR="007C6B72">
        <w:t>5</w:t>
      </w:r>
      <w:r w:rsidR="004026C7">
        <w:t>.</w:t>
      </w:r>
      <w:r w:rsidR="00324896" w:rsidRPr="00CE6F90">
        <w:t xml:space="preserve"> </w:t>
      </w:r>
      <w:r w:rsidR="00A72D6D" w:rsidRPr="00CE6F90">
        <w:t xml:space="preserve">redovnoj </w:t>
      </w:r>
      <w:r w:rsidR="00224A30" w:rsidRPr="00CE6F90">
        <w:t xml:space="preserve">sjednici održanoj dana </w:t>
      </w:r>
      <w:r w:rsidR="007C6B72">
        <w:t xml:space="preserve"> 30</w:t>
      </w:r>
      <w:bookmarkStart w:id="0" w:name="_GoBack"/>
      <w:bookmarkEnd w:id="0"/>
      <w:r w:rsidR="004026C7">
        <w:t xml:space="preserve">. prosinca </w:t>
      </w:r>
      <w:r w:rsidR="00A72D6D" w:rsidRPr="00CE6F90">
        <w:t xml:space="preserve"> </w:t>
      </w:r>
      <w:r w:rsidR="00CE6F90" w:rsidRPr="00CE6F90">
        <w:t>202</w:t>
      </w:r>
      <w:r w:rsidR="003669D3">
        <w:t>5</w:t>
      </w:r>
      <w:r w:rsidRPr="00CE6F90">
        <w:t xml:space="preserve">. </w:t>
      </w:r>
      <w:r w:rsidR="005E0750" w:rsidRPr="00CE6F90">
        <w:t>g., na prijedlog</w:t>
      </w:r>
      <w:r w:rsidR="00C14ABE" w:rsidRPr="00CE6F90">
        <w:t xml:space="preserve"> Načelnika</w:t>
      </w:r>
      <w:r w:rsidR="00CE6F90">
        <w:t>,</w:t>
      </w:r>
      <w:r w:rsidR="00855A56">
        <w:t xml:space="preserve"> donosi</w:t>
      </w:r>
    </w:p>
    <w:p w14:paraId="53ED32E6" w14:textId="77777777" w:rsidR="00280788" w:rsidRPr="00CE6F90" w:rsidRDefault="00280788" w:rsidP="00280788">
      <w:pPr>
        <w:jc w:val="both"/>
        <w:rPr>
          <w:b/>
        </w:rPr>
      </w:pPr>
    </w:p>
    <w:p w14:paraId="4DC68535" w14:textId="77777777" w:rsidR="00280788" w:rsidRPr="004319A3" w:rsidRDefault="00280788" w:rsidP="00280788">
      <w:pPr>
        <w:rPr>
          <w:b/>
        </w:rPr>
      </w:pPr>
    </w:p>
    <w:p w14:paraId="53F1326C" w14:textId="77777777" w:rsidR="00280788" w:rsidRPr="004319A3" w:rsidRDefault="00280788" w:rsidP="00280788">
      <w:pPr>
        <w:rPr>
          <w:b/>
        </w:rPr>
      </w:pPr>
    </w:p>
    <w:p w14:paraId="67282FD9" w14:textId="0D510963" w:rsidR="00280788" w:rsidRPr="004319A3" w:rsidRDefault="00416DEC" w:rsidP="00280788">
      <w:pPr>
        <w:jc w:val="center"/>
        <w:rPr>
          <w:b/>
        </w:rPr>
      </w:pPr>
      <w:r>
        <w:rPr>
          <w:b/>
        </w:rPr>
        <w:t xml:space="preserve">    PROGRAM GRAĐENJA</w:t>
      </w:r>
    </w:p>
    <w:p w14:paraId="0BC09724" w14:textId="3334386A" w:rsidR="00280788" w:rsidRPr="004319A3" w:rsidRDefault="00224A30" w:rsidP="00280788">
      <w:pPr>
        <w:jc w:val="center"/>
        <w:rPr>
          <w:b/>
        </w:rPr>
      </w:pPr>
      <w:r>
        <w:rPr>
          <w:b/>
        </w:rPr>
        <w:t>KOMUNALNE INFRASTRUKTURE ZA 202</w:t>
      </w:r>
      <w:r w:rsidR="00902D16">
        <w:rPr>
          <w:b/>
        </w:rPr>
        <w:t>6</w:t>
      </w:r>
      <w:r w:rsidR="00280788" w:rsidRPr="004319A3">
        <w:rPr>
          <w:b/>
        </w:rPr>
        <w:t>. GODINU</w:t>
      </w:r>
    </w:p>
    <w:p w14:paraId="7672E47E" w14:textId="77777777" w:rsidR="00280788" w:rsidRPr="004319A3" w:rsidRDefault="00280788" w:rsidP="00280788">
      <w:pPr>
        <w:rPr>
          <w:b/>
        </w:rPr>
      </w:pPr>
    </w:p>
    <w:p w14:paraId="30B49A41" w14:textId="77777777" w:rsidR="00280788" w:rsidRPr="004319A3" w:rsidRDefault="00280788" w:rsidP="00280788">
      <w:pPr>
        <w:rPr>
          <w:b/>
        </w:rPr>
      </w:pPr>
    </w:p>
    <w:p w14:paraId="1B8E796C" w14:textId="3F2E89E2" w:rsidR="00280788" w:rsidRDefault="00280788" w:rsidP="00405904">
      <w:pPr>
        <w:jc w:val="center"/>
        <w:rPr>
          <w:b/>
        </w:rPr>
      </w:pPr>
      <w:r w:rsidRPr="004319A3">
        <w:rPr>
          <w:b/>
        </w:rPr>
        <w:t>Članak 1.</w:t>
      </w:r>
    </w:p>
    <w:p w14:paraId="776C7632" w14:textId="77777777" w:rsidR="003D561E" w:rsidRPr="004319A3" w:rsidRDefault="003D561E" w:rsidP="00405904">
      <w:pPr>
        <w:jc w:val="center"/>
        <w:rPr>
          <w:b/>
        </w:rPr>
      </w:pPr>
    </w:p>
    <w:p w14:paraId="7C0804DB" w14:textId="4279C41D" w:rsidR="00AB55E6" w:rsidRDefault="00AB55E6" w:rsidP="00AB55E6">
      <w:pPr>
        <w:jc w:val="both"/>
      </w:pPr>
      <w:r>
        <w:t>Programom građenja komunalne infrastrukture Općine Saborsko za 202</w:t>
      </w:r>
      <w:r w:rsidR="00902D16">
        <w:t>6</w:t>
      </w:r>
      <w:r>
        <w:t xml:space="preserve">. godinu (u daljnjem tekstu: Program) određuju se: </w:t>
      </w:r>
    </w:p>
    <w:p w14:paraId="5AAF2EAF" w14:textId="77777777" w:rsidR="00AB55E6" w:rsidRDefault="00AB55E6" w:rsidP="00AB55E6">
      <w:pPr>
        <w:pStyle w:val="Odlomakpopisa"/>
        <w:numPr>
          <w:ilvl w:val="0"/>
          <w:numId w:val="12"/>
        </w:numPr>
        <w:spacing w:line="256" w:lineRule="auto"/>
        <w:jc w:val="both"/>
      </w:pPr>
      <w:r>
        <w:t xml:space="preserve">građevine komunalne infrastrukture koje će se graditi radi uređenja neuređenih dijelova građevinskog područja, </w:t>
      </w:r>
    </w:p>
    <w:p w14:paraId="0D9EC36C" w14:textId="77777777" w:rsidR="00AB55E6" w:rsidRDefault="00AB55E6" w:rsidP="00AB55E6">
      <w:pPr>
        <w:pStyle w:val="Odlomakpopisa"/>
        <w:numPr>
          <w:ilvl w:val="0"/>
          <w:numId w:val="12"/>
        </w:numPr>
        <w:spacing w:line="256" w:lineRule="auto"/>
        <w:jc w:val="both"/>
      </w:pPr>
      <w:r>
        <w:t xml:space="preserve">građevine komunalne infrastrukture koje će se graditi u uređenim dijelovima građevinskog područja, </w:t>
      </w:r>
    </w:p>
    <w:p w14:paraId="1EBBC387" w14:textId="77777777" w:rsidR="00AB55E6" w:rsidRDefault="00AB55E6" w:rsidP="00AB55E6">
      <w:pPr>
        <w:pStyle w:val="Odlomakpopisa"/>
        <w:numPr>
          <w:ilvl w:val="0"/>
          <w:numId w:val="12"/>
        </w:numPr>
        <w:spacing w:line="256" w:lineRule="auto"/>
        <w:jc w:val="both"/>
      </w:pPr>
      <w:r>
        <w:t xml:space="preserve">građevine komunalne infrastrukture koje će se graditi izvan građevinskog područja, </w:t>
      </w:r>
    </w:p>
    <w:p w14:paraId="2448DBD9" w14:textId="77777777" w:rsidR="00AB55E6" w:rsidRDefault="00AB55E6" w:rsidP="00AB55E6">
      <w:pPr>
        <w:pStyle w:val="Odlomakpopisa"/>
        <w:numPr>
          <w:ilvl w:val="0"/>
          <w:numId w:val="12"/>
        </w:numPr>
        <w:spacing w:line="256" w:lineRule="auto"/>
        <w:jc w:val="both"/>
      </w:pPr>
      <w:r>
        <w:t>postojeće građevine komunalne infrastrukture koje će se rekonstruirati i način rekonstrukcije i</w:t>
      </w:r>
    </w:p>
    <w:p w14:paraId="1A26EA74" w14:textId="77777777" w:rsidR="00AB55E6" w:rsidRDefault="00AB55E6" w:rsidP="00AB55E6">
      <w:pPr>
        <w:pStyle w:val="Odlomakpopisa"/>
        <w:numPr>
          <w:ilvl w:val="0"/>
          <w:numId w:val="12"/>
        </w:numPr>
        <w:spacing w:line="256" w:lineRule="auto"/>
        <w:jc w:val="both"/>
      </w:pPr>
      <w:r>
        <w:t xml:space="preserve">građevine komunalne infrastrukture koje će se uklanjati. </w:t>
      </w:r>
    </w:p>
    <w:p w14:paraId="7B681E6C" w14:textId="27281917" w:rsidR="00316CF9" w:rsidRDefault="00316CF9" w:rsidP="00280788"/>
    <w:p w14:paraId="48267AE6" w14:textId="77777777" w:rsidR="00AB55E6" w:rsidRDefault="00AB55E6" w:rsidP="00AB55E6">
      <w:pPr>
        <w:pStyle w:val="Odlomakpopisa"/>
        <w:ind w:left="0"/>
        <w:jc w:val="both"/>
      </w:pPr>
      <w:r w:rsidRPr="0080172F">
        <w:t>Program se odnosi na građenje objekata i uređaja komunalne infrastrukture, i to na:</w:t>
      </w:r>
    </w:p>
    <w:p w14:paraId="0745B06F" w14:textId="77777777" w:rsidR="00AB55E6" w:rsidRDefault="00AB55E6" w:rsidP="00AB55E6">
      <w:pPr>
        <w:pStyle w:val="Odlomakpopisa"/>
        <w:numPr>
          <w:ilvl w:val="0"/>
          <w:numId w:val="13"/>
        </w:numPr>
        <w:spacing w:after="160" w:line="259" w:lineRule="auto"/>
        <w:ind w:left="709" w:hanging="283"/>
        <w:jc w:val="both"/>
      </w:pPr>
      <w:r w:rsidRPr="0080172F">
        <w:t xml:space="preserve">nerazvrstane ceste, </w:t>
      </w:r>
    </w:p>
    <w:p w14:paraId="178E54DD" w14:textId="7F97A746" w:rsidR="00AB55E6" w:rsidRDefault="00AB55E6" w:rsidP="00AB55E6">
      <w:pPr>
        <w:pStyle w:val="Odlomakpopisa"/>
        <w:numPr>
          <w:ilvl w:val="0"/>
          <w:numId w:val="13"/>
        </w:numPr>
        <w:spacing w:after="160" w:line="259" w:lineRule="auto"/>
        <w:ind w:left="709" w:hanging="283"/>
        <w:jc w:val="both"/>
      </w:pPr>
      <w:r w:rsidRPr="0080172F">
        <w:t>javne površine (javne prometne površine na kojima nije dopušten promet motornih vozila, javna parkirališta, javne garaže, javne zelene površine),</w:t>
      </w:r>
    </w:p>
    <w:p w14:paraId="77F9361E" w14:textId="072DFE76" w:rsidR="00E63440" w:rsidRDefault="00E63440" w:rsidP="00AB55E6">
      <w:pPr>
        <w:pStyle w:val="Odlomakpopisa"/>
        <w:numPr>
          <w:ilvl w:val="0"/>
          <w:numId w:val="13"/>
        </w:numPr>
        <w:spacing w:after="160" w:line="259" w:lineRule="auto"/>
        <w:ind w:left="709" w:hanging="283"/>
        <w:jc w:val="both"/>
      </w:pPr>
      <w:r>
        <w:t xml:space="preserve">javna parkirališta </w:t>
      </w:r>
    </w:p>
    <w:p w14:paraId="0A87BA08" w14:textId="63C39364" w:rsidR="002A64B7" w:rsidRDefault="002A64B7" w:rsidP="00AB55E6">
      <w:pPr>
        <w:pStyle w:val="Odlomakpopisa"/>
        <w:numPr>
          <w:ilvl w:val="0"/>
          <w:numId w:val="13"/>
        </w:numPr>
        <w:spacing w:after="160" w:line="259" w:lineRule="auto"/>
        <w:ind w:left="709" w:hanging="283"/>
        <w:jc w:val="both"/>
      </w:pPr>
      <w:r>
        <w:t xml:space="preserve">javne zelene površine </w:t>
      </w:r>
    </w:p>
    <w:p w14:paraId="4A5A6126" w14:textId="77777777" w:rsidR="00AB55E6" w:rsidRDefault="00AB55E6" w:rsidP="00AB55E6">
      <w:pPr>
        <w:pStyle w:val="Odlomakpopisa"/>
        <w:numPr>
          <w:ilvl w:val="0"/>
          <w:numId w:val="13"/>
        </w:numPr>
        <w:spacing w:after="160" w:line="259" w:lineRule="auto"/>
        <w:ind w:left="709" w:hanging="283"/>
        <w:jc w:val="both"/>
      </w:pPr>
      <w:r w:rsidRPr="0080172F">
        <w:lastRenderedPageBreak/>
        <w:t xml:space="preserve">građevine i uređaje javne namjene, </w:t>
      </w:r>
    </w:p>
    <w:p w14:paraId="084DD7DC" w14:textId="77777777" w:rsidR="00AB55E6" w:rsidRDefault="00AB55E6" w:rsidP="00AB55E6">
      <w:pPr>
        <w:pStyle w:val="Odlomakpopisa"/>
        <w:numPr>
          <w:ilvl w:val="0"/>
          <w:numId w:val="13"/>
        </w:numPr>
        <w:spacing w:after="160" w:line="259" w:lineRule="auto"/>
        <w:ind w:left="709" w:hanging="283"/>
        <w:jc w:val="both"/>
      </w:pPr>
      <w:r w:rsidRPr="0080172F">
        <w:t xml:space="preserve">javnu rasvjetu, </w:t>
      </w:r>
    </w:p>
    <w:p w14:paraId="2D5EB95D" w14:textId="77777777" w:rsidR="00AB55E6" w:rsidRDefault="00AB55E6" w:rsidP="00AB55E6">
      <w:pPr>
        <w:pStyle w:val="Odlomakpopisa"/>
        <w:numPr>
          <w:ilvl w:val="0"/>
          <w:numId w:val="13"/>
        </w:numPr>
        <w:spacing w:after="160" w:line="259" w:lineRule="auto"/>
        <w:ind w:left="709" w:hanging="283"/>
        <w:jc w:val="both"/>
      </w:pPr>
      <w:r w:rsidRPr="0080172F">
        <w:t>groblja i krematorije na grobljima</w:t>
      </w:r>
      <w:r>
        <w:t xml:space="preserve"> i</w:t>
      </w:r>
    </w:p>
    <w:p w14:paraId="25F9DF3B" w14:textId="1A2D29CA" w:rsidR="00AB55E6" w:rsidRDefault="00AB55E6" w:rsidP="00AB55E6">
      <w:pPr>
        <w:pStyle w:val="Odlomakpopisa"/>
        <w:numPr>
          <w:ilvl w:val="0"/>
          <w:numId w:val="13"/>
        </w:numPr>
        <w:spacing w:after="160" w:line="259" w:lineRule="auto"/>
        <w:ind w:left="709" w:hanging="283"/>
        <w:jc w:val="both"/>
      </w:pPr>
      <w:r w:rsidRPr="0080172F">
        <w:t>građevine namijenjene obavljanju</w:t>
      </w:r>
      <w:r w:rsidR="002A64B7">
        <w:t xml:space="preserve"> djelatnosti</w:t>
      </w:r>
      <w:r w:rsidRPr="0080172F">
        <w:t xml:space="preserve"> javnog prijevoza. </w:t>
      </w:r>
    </w:p>
    <w:p w14:paraId="48575B93" w14:textId="77777777" w:rsidR="001738C0" w:rsidRDefault="001738C0" w:rsidP="00280788"/>
    <w:p w14:paraId="5B4DCA63" w14:textId="54126050" w:rsidR="003D561E" w:rsidRDefault="00280788" w:rsidP="00280788">
      <w:r>
        <w:t>Financiranje objekata i uređaja iz ovog Programa vršit će se iz:</w:t>
      </w:r>
    </w:p>
    <w:p w14:paraId="57E3A09E" w14:textId="1F49E39A" w:rsidR="002A64B7" w:rsidRDefault="00FE4F51" w:rsidP="00280788">
      <w:r>
        <w:t xml:space="preserve">- </w:t>
      </w:r>
      <w:r w:rsidR="0052464B">
        <w:t xml:space="preserve">prihoda od </w:t>
      </w:r>
      <w:r>
        <w:t xml:space="preserve">komunalne naknade i </w:t>
      </w:r>
      <w:r w:rsidR="00280788">
        <w:t xml:space="preserve">doprinosa </w:t>
      </w:r>
      <w:r w:rsidR="00224A30">
        <w:tab/>
      </w:r>
    </w:p>
    <w:p w14:paraId="667117B8" w14:textId="58FFEC09" w:rsidR="00A61124" w:rsidRDefault="002A64B7" w:rsidP="00FE4F51">
      <w:r>
        <w:t>- ostalih prihoda za posebne namjene (šumski doprinos, naknada za zaštićena područja, naknada za zadržavanje nezakonito izgrađene zgrade, prihod od prodaje ili zamjene nefinancijske imovine)</w:t>
      </w:r>
      <w:r w:rsidR="00224A30">
        <w:tab/>
      </w:r>
      <w:r w:rsidR="00224A30">
        <w:tab/>
      </w:r>
      <w:r w:rsidR="00224A30">
        <w:tab/>
        <w:t xml:space="preserve">         </w:t>
      </w:r>
      <w:r w:rsidR="00224A30">
        <w:tab/>
      </w:r>
      <w:r w:rsidR="00224A30">
        <w:tab/>
        <w:t xml:space="preserve">          </w:t>
      </w:r>
      <w:r w:rsidR="00FE1AC1">
        <w:tab/>
      </w:r>
      <w:r w:rsidR="00FE1AC1" w:rsidRPr="001A4F8A">
        <w:t xml:space="preserve">    </w:t>
      </w:r>
      <w:r w:rsidR="00FE1AC1">
        <w:t xml:space="preserve">     </w:t>
      </w:r>
    </w:p>
    <w:p w14:paraId="43AD7766" w14:textId="4E635F8D" w:rsidR="00280788" w:rsidRDefault="002A64B7" w:rsidP="00280788">
      <w:pPr>
        <w:jc w:val="both"/>
      </w:pPr>
      <w:r>
        <w:t>- pomoći iz državnog proračuna (kapitalne pomoći Ministarstva turizma, Ministarstva regionalnog razvoja i fondova Europske unije, Ministarstva prostornog uređenja i graditeljstva, pomoći županije)</w:t>
      </w:r>
      <w:r w:rsidR="00224A30">
        <w:tab/>
      </w:r>
      <w:r w:rsidR="00224A30">
        <w:tab/>
      </w:r>
      <w:r w:rsidR="00224A30">
        <w:tab/>
      </w:r>
      <w:r w:rsidR="00224A30">
        <w:tab/>
      </w:r>
      <w:r w:rsidR="00224A30">
        <w:tab/>
      </w:r>
      <w:r w:rsidR="00224A30">
        <w:tab/>
        <w:t xml:space="preserve">  </w:t>
      </w:r>
    </w:p>
    <w:p w14:paraId="6A4C348E" w14:textId="77777777" w:rsidR="00A61124" w:rsidRPr="00A61124" w:rsidRDefault="00A61124" w:rsidP="00280788">
      <w:pPr>
        <w:jc w:val="both"/>
      </w:pPr>
    </w:p>
    <w:p w14:paraId="79386D1E" w14:textId="77777777" w:rsidR="00717A42" w:rsidRDefault="00717A42" w:rsidP="00FE5865">
      <w:pPr>
        <w:jc w:val="center"/>
      </w:pPr>
    </w:p>
    <w:p w14:paraId="04BEFEC7" w14:textId="5635CFFB" w:rsidR="00280788" w:rsidRPr="00985B65" w:rsidRDefault="00FE5865" w:rsidP="00405904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AB55E6">
        <w:rPr>
          <w:b/>
        </w:rPr>
        <w:t>2</w:t>
      </w:r>
      <w:r w:rsidRPr="00985B65">
        <w:rPr>
          <w:b/>
        </w:rPr>
        <w:t>.</w:t>
      </w:r>
    </w:p>
    <w:p w14:paraId="1B31346E" w14:textId="559715ED" w:rsidR="00FE5865" w:rsidRDefault="00FE5865" w:rsidP="00FE5865">
      <w:pPr>
        <w:rPr>
          <w:b/>
        </w:rPr>
      </w:pPr>
    </w:p>
    <w:p w14:paraId="335113CA" w14:textId="77777777" w:rsidR="00FE4F51" w:rsidRDefault="00FE4F51" w:rsidP="00297163">
      <w:pPr>
        <w:jc w:val="both"/>
      </w:pPr>
    </w:p>
    <w:p w14:paraId="20311604" w14:textId="4442533A" w:rsidR="004571A7" w:rsidRDefault="004568EA" w:rsidP="00297163">
      <w:pPr>
        <w:jc w:val="both"/>
      </w:pPr>
      <w:r>
        <w:t>Za javnu rasvjetu predviđeni</w:t>
      </w:r>
      <w:r w:rsidR="00093B8E">
        <w:t xml:space="preserve"> iznos </w:t>
      </w:r>
      <w:r>
        <w:t>troškova je</w:t>
      </w:r>
      <w:r w:rsidR="00093B8E">
        <w:t xml:space="preserve"> </w:t>
      </w:r>
      <w:r w:rsidR="002A64B7">
        <w:t>25</w:t>
      </w:r>
      <w:r w:rsidR="0026151A">
        <w:t>.</w:t>
      </w:r>
      <w:r w:rsidR="002A64B7">
        <w:t>000</w:t>
      </w:r>
      <w:r w:rsidR="004026C7">
        <w:t>,00 €</w:t>
      </w:r>
      <w:r w:rsidR="002A64B7">
        <w:t xml:space="preserve">, </w:t>
      </w:r>
      <w:r w:rsidR="00093B8E">
        <w:t xml:space="preserve"> financira se iz izvora </w:t>
      </w:r>
      <w:r w:rsidR="002A64B7">
        <w:t xml:space="preserve">prihoda od komunalne naknade </w:t>
      </w:r>
      <w:r w:rsidR="00FE4F51">
        <w:t>i doprinos</w:t>
      </w:r>
      <w:r w:rsidR="002A64B7">
        <w:t>a</w:t>
      </w:r>
      <w:r w:rsidR="00093B8E">
        <w:t xml:space="preserve">, a odnosi se na nabavu </w:t>
      </w:r>
      <w:r w:rsidR="00FE4F51">
        <w:t xml:space="preserve">novih </w:t>
      </w:r>
      <w:r w:rsidR="00093B8E">
        <w:t xml:space="preserve">rasvjetnih tijela. </w:t>
      </w:r>
    </w:p>
    <w:p w14:paraId="41670313" w14:textId="27EDBD01" w:rsidR="00093B8E" w:rsidRDefault="00093B8E" w:rsidP="00297163">
      <w:pPr>
        <w:jc w:val="both"/>
      </w:pPr>
    </w:p>
    <w:p w14:paraId="0B1FB776" w14:textId="4497AE15" w:rsidR="002A64B7" w:rsidRDefault="00913DE2" w:rsidP="00297163">
      <w:pPr>
        <w:jc w:val="both"/>
      </w:pPr>
      <w:r>
        <w:t xml:space="preserve">Za nerazvrstane ceste planira se utrošiti </w:t>
      </w:r>
      <w:r w:rsidR="0026151A">
        <w:t>2</w:t>
      </w:r>
      <w:r w:rsidR="002A64B7">
        <w:t>98</w:t>
      </w:r>
      <w:r w:rsidR="00FE4F51">
        <w:t>.000,00</w:t>
      </w:r>
      <w:r w:rsidR="00297163">
        <w:t xml:space="preserve"> €</w:t>
      </w:r>
      <w:r>
        <w:t xml:space="preserve">, a financira se iz izvora </w:t>
      </w:r>
      <w:r w:rsidR="002A64B7">
        <w:t>prihoda od komunalne naknade i doprinosa</w:t>
      </w:r>
      <w:r w:rsidR="004568EA">
        <w:t xml:space="preserve"> u iznosu od 119.000,00 eura, </w:t>
      </w:r>
      <w:r w:rsidR="002A64B7">
        <w:t>ostalih prihoda za posebne namjene</w:t>
      </w:r>
      <w:r w:rsidR="004568EA">
        <w:t xml:space="preserve"> u iznosu od 69.000,00 eura</w:t>
      </w:r>
      <w:r w:rsidR="002A64B7">
        <w:t xml:space="preserve"> i pomoći iz državnog proračuna</w:t>
      </w:r>
      <w:r w:rsidR="004568EA">
        <w:t xml:space="preserve"> u iznosu od 110.000,00 eura</w:t>
      </w:r>
      <w:r w:rsidR="002A64B7">
        <w:t xml:space="preserve">. </w:t>
      </w:r>
    </w:p>
    <w:p w14:paraId="2982D88F" w14:textId="1988E73B" w:rsidR="002A64B7" w:rsidRDefault="002A64B7" w:rsidP="00297163">
      <w:pPr>
        <w:jc w:val="both"/>
      </w:pPr>
    </w:p>
    <w:p w14:paraId="436873A5" w14:textId="276CE85A" w:rsidR="0026151A" w:rsidRDefault="0026151A" w:rsidP="00297163">
      <w:pPr>
        <w:jc w:val="both"/>
      </w:pPr>
      <w:r>
        <w:t>Za održavan</w:t>
      </w:r>
      <w:r w:rsidR="00E71A09">
        <w:t>je groblja planira se utrošiti 15.000,00 eura, odnosi se na postavljanje kamera na groblju zajedno sa stupom i pripadajućom opremom</w:t>
      </w:r>
      <w:r>
        <w:t xml:space="preserve">. </w:t>
      </w:r>
      <w:r w:rsidR="00E71A09">
        <w:t xml:space="preserve">Financira se iz izvora komunalna naknada i doprinosa. </w:t>
      </w:r>
    </w:p>
    <w:p w14:paraId="0CE5A54F" w14:textId="630AC9F4" w:rsidR="00297163" w:rsidRDefault="00297163" w:rsidP="00297163">
      <w:pPr>
        <w:jc w:val="both"/>
      </w:pPr>
    </w:p>
    <w:p w14:paraId="2FF2898E" w14:textId="0D5BC365" w:rsidR="004568EA" w:rsidRDefault="004568EA" w:rsidP="00297163">
      <w:pPr>
        <w:jc w:val="both"/>
      </w:pPr>
      <w:r>
        <w:t xml:space="preserve">Uređenje općinskog trga – predviđeni </w:t>
      </w:r>
      <w:r w:rsidR="005360E2">
        <w:t>iznos je 27.98</w:t>
      </w:r>
      <w:r>
        <w:t>0,00 eura koji se financira iz izvora prihoda od komunalne naknade i doprinosa</w:t>
      </w:r>
      <w:r w:rsidR="005360E2">
        <w:t xml:space="preserve"> u iznosu od 15.98</w:t>
      </w:r>
      <w:r w:rsidR="00291522">
        <w:t>0,00 eura i ostalih prihoda od posebne namjene u iznosu od 11.200,00 eura</w:t>
      </w:r>
      <w:r>
        <w:t>, a odnosi se na postavljanje novih</w:t>
      </w:r>
      <w:r w:rsidR="00291522">
        <w:t xml:space="preserve"> betonskih</w:t>
      </w:r>
      <w:r>
        <w:t xml:space="preserve"> ploča na trgu. </w:t>
      </w:r>
    </w:p>
    <w:p w14:paraId="628745F5" w14:textId="77777777" w:rsidR="004568EA" w:rsidRDefault="004568EA" w:rsidP="00297163">
      <w:pPr>
        <w:jc w:val="both"/>
      </w:pPr>
    </w:p>
    <w:p w14:paraId="2AC88D36" w14:textId="27716761" w:rsidR="004568EA" w:rsidRDefault="00297163" w:rsidP="00297163">
      <w:pPr>
        <w:jc w:val="both"/>
      </w:pPr>
      <w:r>
        <w:t xml:space="preserve">Projekt </w:t>
      </w:r>
      <w:r w:rsidR="004568EA">
        <w:t>otkup zemljišta i nekretnine</w:t>
      </w:r>
      <w:r w:rsidR="00483640">
        <w:t xml:space="preserve"> odnosi se na otkup zemljišta</w:t>
      </w:r>
      <w:r w:rsidR="00326B5E">
        <w:t xml:space="preserve">, evidentiranja u katastru </w:t>
      </w:r>
      <w:r w:rsidR="00483640">
        <w:t>za</w:t>
      </w:r>
      <w:r w:rsidR="0026151A">
        <w:t xml:space="preserve"> </w:t>
      </w:r>
      <w:r w:rsidR="00326B5E">
        <w:t xml:space="preserve">daljnju </w:t>
      </w:r>
      <w:r w:rsidR="0026151A">
        <w:t>izgradnju komunalne infrastrukture</w:t>
      </w:r>
      <w:r w:rsidR="00483640">
        <w:t xml:space="preserve">. Planira se utrošiti </w:t>
      </w:r>
      <w:r w:rsidR="004568EA">
        <w:t xml:space="preserve">70.700,00 €,  </w:t>
      </w:r>
      <w:r w:rsidR="00483640">
        <w:t xml:space="preserve">financira se iz izvora </w:t>
      </w:r>
      <w:r w:rsidR="004568EA">
        <w:t>prihoda od komunalne naknade</w:t>
      </w:r>
      <w:r w:rsidR="00483640">
        <w:t xml:space="preserve"> i doprinos</w:t>
      </w:r>
      <w:r w:rsidR="004568EA">
        <w:t>a u iznosu od 70.000,00 eura i prihoda od prodaje ili zamjene nefinancijske imovine u iznosu od 700,00 eura.</w:t>
      </w:r>
    </w:p>
    <w:p w14:paraId="6446E7C2" w14:textId="77777777" w:rsidR="004568EA" w:rsidRDefault="004568EA" w:rsidP="00297163">
      <w:pPr>
        <w:jc w:val="both"/>
      </w:pPr>
    </w:p>
    <w:p w14:paraId="280F0B62" w14:textId="566DBFDC" w:rsidR="00297163" w:rsidRDefault="004568EA" w:rsidP="00297163">
      <w:pPr>
        <w:jc w:val="both"/>
      </w:pPr>
      <w:r>
        <w:t xml:space="preserve">Opremanje školskog igrališta – odnosi se na uređenje školskog igrališta i izgradnju teniskog i košarkaškog igrališta. Procjena troškova je 150.000,00 eura, financira se iz izvora Ministarstva turizma u iznosu od 120.000,00 eura i prihoda od komunalne naknade i doprinosa u iznosu od 30.000,00 eura. </w:t>
      </w:r>
    </w:p>
    <w:p w14:paraId="5805118F" w14:textId="557F753D" w:rsidR="00483640" w:rsidRDefault="00483640" w:rsidP="00297163">
      <w:pPr>
        <w:jc w:val="both"/>
      </w:pPr>
    </w:p>
    <w:p w14:paraId="7596C114" w14:textId="77A48D45" w:rsidR="00326B5E" w:rsidRDefault="00326B5E" w:rsidP="00297163">
      <w:pPr>
        <w:jc w:val="both"/>
      </w:pPr>
      <w:r>
        <w:t xml:space="preserve">Zgrada javne namjene odnosi se </w:t>
      </w:r>
      <w:r w:rsidR="004568EA">
        <w:t>izgradnju</w:t>
      </w:r>
      <w:r>
        <w:t xml:space="preserve"> zgrade koja bi služila kao društveni dom zajednici</w:t>
      </w:r>
      <w:r w:rsidR="00483640">
        <w:t>.</w:t>
      </w:r>
    </w:p>
    <w:p w14:paraId="6D6F671A" w14:textId="69257FB7" w:rsidR="00326B5E" w:rsidRDefault="004568EA" w:rsidP="00297163">
      <w:pPr>
        <w:jc w:val="both"/>
      </w:pPr>
      <w:r>
        <w:t>Procjena troškova je 86.000,00 eura, izvor financiranja je prihod od komunalne naknade i doprinosa u iznosu od 30.000,00 eura i pomoći iz državnog proračuna u iznosu od 56.000,00 eura.</w:t>
      </w:r>
    </w:p>
    <w:p w14:paraId="4BE03570" w14:textId="77777777" w:rsidR="004568EA" w:rsidRDefault="004568EA" w:rsidP="00297163">
      <w:pPr>
        <w:jc w:val="both"/>
      </w:pPr>
    </w:p>
    <w:p w14:paraId="15C17A48" w14:textId="30705FAE" w:rsidR="00483640" w:rsidRPr="0004313E" w:rsidRDefault="00F26D85" w:rsidP="00297163">
      <w:pPr>
        <w:jc w:val="both"/>
      </w:pPr>
      <w:r>
        <w:lastRenderedPageBreak/>
        <w:t xml:space="preserve">Popločavanje prilaza spomeniku – procjena troškova je 50.000,00 eura koji bi se financirao iz izvora prihoda od komunalne naknade i doprinosa. Projekt se odnosi se </w:t>
      </w:r>
      <w:r w:rsidR="0004313E" w:rsidRPr="0004313E">
        <w:t>prostora oko spomenika</w:t>
      </w:r>
      <w:r w:rsidR="00C37105" w:rsidRPr="0004313E">
        <w:t xml:space="preserve">. </w:t>
      </w:r>
    </w:p>
    <w:p w14:paraId="4FEF97C7" w14:textId="2710DDE0" w:rsidR="00326B5E" w:rsidRDefault="00326B5E" w:rsidP="00297163">
      <w:pPr>
        <w:jc w:val="both"/>
      </w:pPr>
    </w:p>
    <w:p w14:paraId="1CA1E150" w14:textId="3EADF9F8" w:rsidR="00326B5E" w:rsidRDefault="00326B5E" w:rsidP="00297163">
      <w:pPr>
        <w:jc w:val="both"/>
      </w:pPr>
      <w:r>
        <w:t>Vidikovac se odnosi na uređenje i postavljanje vidikovca na Alanu. P</w:t>
      </w:r>
      <w:r w:rsidR="00F26D85">
        <w:t>lanira se utrošiti 30.000,00 eura iz izvora prihoda od komunalne naknade i doprinosa</w:t>
      </w:r>
      <w:r w:rsidR="005360E2">
        <w:t xml:space="preserve"> 20.000,00 eura i 10.000,00 eura iz izvora pomoći iz državnog proračuna</w:t>
      </w:r>
      <w:r w:rsidR="00F26D85">
        <w:t xml:space="preserve">. </w:t>
      </w:r>
    </w:p>
    <w:p w14:paraId="2C8DFAFC" w14:textId="068124D7" w:rsidR="00483640" w:rsidRDefault="00483640" w:rsidP="00297163">
      <w:pPr>
        <w:jc w:val="both"/>
      </w:pPr>
    </w:p>
    <w:p w14:paraId="236EF265" w14:textId="68D950EF" w:rsidR="00F26D85" w:rsidRDefault="00F26D85" w:rsidP="00297163">
      <w:pPr>
        <w:jc w:val="both"/>
      </w:pPr>
      <w:r>
        <w:t xml:space="preserve">Izgradnja nogostupa </w:t>
      </w:r>
      <w:r w:rsidR="00074EF1">
        <w:t xml:space="preserve">planira se u iznosu od 10.000,00 eura. </w:t>
      </w:r>
    </w:p>
    <w:p w14:paraId="0CD82939" w14:textId="5BB22222" w:rsidR="00F26D85" w:rsidRDefault="00F26D85" w:rsidP="00297163">
      <w:pPr>
        <w:jc w:val="both"/>
      </w:pPr>
    </w:p>
    <w:p w14:paraId="5BD4558E" w14:textId="4B69164A" w:rsidR="00F26D85" w:rsidRDefault="00F26D85" w:rsidP="00297163">
      <w:pPr>
        <w:jc w:val="both"/>
      </w:pPr>
      <w:r>
        <w:t xml:space="preserve">Renoviranje mrtvačnice odnosi se na nabavu zavjesa i promjenu stolarije (prozora). Procjena troškova je </w:t>
      </w:r>
      <w:r w:rsidR="00E71A09">
        <w:t>8</w:t>
      </w:r>
      <w:r>
        <w:t xml:space="preserve">.000,00 eura, a izvor financiranja je prihod od komunalne naknade i doprinosa. </w:t>
      </w:r>
    </w:p>
    <w:p w14:paraId="4A22FBBA" w14:textId="3B1FFD04" w:rsidR="00F26D85" w:rsidRDefault="00F26D85" w:rsidP="00297163">
      <w:pPr>
        <w:jc w:val="both"/>
      </w:pPr>
    </w:p>
    <w:p w14:paraId="553A5240" w14:textId="427F652D" w:rsidR="00F26D85" w:rsidRDefault="00F26D85" w:rsidP="00297163">
      <w:pPr>
        <w:jc w:val="both"/>
      </w:pPr>
      <w:r>
        <w:t xml:space="preserve">Izgradnja šetnice oko jezera odnosi se na </w:t>
      </w:r>
      <w:r w:rsidR="00291522">
        <w:t xml:space="preserve">otkup zemljišta za izgradnju šetnice oko jezera. Procjena troškova je 20.000,00 eura, izvor financiranje je prihod od komunalne naknade i doprinosa </w:t>
      </w:r>
    </w:p>
    <w:p w14:paraId="11593EF6" w14:textId="27D116FF" w:rsidR="00F26D85" w:rsidRDefault="00F26D85" w:rsidP="00297163">
      <w:pPr>
        <w:jc w:val="both"/>
      </w:pPr>
    </w:p>
    <w:p w14:paraId="1B6C04E3" w14:textId="2EDC24C3" w:rsidR="00F26D85" w:rsidRDefault="00F26D85" w:rsidP="00297163">
      <w:pPr>
        <w:jc w:val="both"/>
      </w:pPr>
      <w:r>
        <w:t xml:space="preserve">Ulaganje u izvorišta odnosi se na uređenje izvorišta na području Općine Saborsko kroz nabavu sjenica, klupa, koševa za otpatke. Procjena troškova je 30.000,00 eura, izvor financiranja prihod od komunalne naknade i doprinosa. </w:t>
      </w:r>
    </w:p>
    <w:p w14:paraId="4E7B0B1B" w14:textId="6165E279" w:rsidR="00F26D85" w:rsidRDefault="00F26D85" w:rsidP="00297163">
      <w:pPr>
        <w:jc w:val="both"/>
      </w:pPr>
    </w:p>
    <w:p w14:paraId="1CAE29BB" w14:textId="352FD343" w:rsidR="00F26D85" w:rsidRDefault="00F26D85" w:rsidP="00297163">
      <w:pPr>
        <w:jc w:val="both"/>
      </w:pPr>
      <w:r>
        <w:t xml:space="preserve">Street </w:t>
      </w:r>
      <w:proofErr w:type="spellStart"/>
      <w:r>
        <w:t>workout</w:t>
      </w:r>
      <w:proofErr w:type="spellEnd"/>
      <w:r>
        <w:t xml:space="preserve"> park odnosi se na nabavu sprava za vježbanje, uređenje terena za postavljanje sprava, izgradnju ograde. Procjena troškova je 140.000,00 eura, izvor financiranje prihod od komunalne naknade i doprinosa u iznosu od 98.000,00 eura i pomoći iz državnog proračuna u iznosu od 42.000,00 eura. </w:t>
      </w:r>
    </w:p>
    <w:p w14:paraId="74991693" w14:textId="3004030F" w:rsidR="00297163" w:rsidRDefault="00297163" w:rsidP="00297163">
      <w:pPr>
        <w:jc w:val="both"/>
      </w:pPr>
    </w:p>
    <w:p w14:paraId="24F62174" w14:textId="1ECCBC79" w:rsidR="00297163" w:rsidRDefault="00297163" w:rsidP="00297163">
      <w:pPr>
        <w:jc w:val="both"/>
      </w:pPr>
      <w:r>
        <w:t xml:space="preserve">Ukupno na projekte se planira uložiti </w:t>
      </w:r>
      <w:r w:rsidR="005360E2">
        <w:t xml:space="preserve">949.880,00 eura. </w:t>
      </w:r>
    </w:p>
    <w:p w14:paraId="141B00B2" w14:textId="6AF6780A" w:rsidR="003D561E" w:rsidRDefault="003D561E" w:rsidP="00297163">
      <w:pPr>
        <w:jc w:val="both"/>
      </w:pPr>
    </w:p>
    <w:p w14:paraId="66D3E287" w14:textId="77777777" w:rsidR="00093B8E" w:rsidRDefault="00093B8E" w:rsidP="00297163">
      <w:pPr>
        <w:jc w:val="both"/>
      </w:pPr>
    </w:p>
    <w:p w14:paraId="49B5178F" w14:textId="19DDCB82" w:rsidR="00FE5865" w:rsidRDefault="00FE5865" w:rsidP="00A522A3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D3061C">
        <w:rPr>
          <w:b/>
        </w:rPr>
        <w:t>3</w:t>
      </w:r>
      <w:r w:rsidRPr="00985B65">
        <w:rPr>
          <w:b/>
        </w:rPr>
        <w:t>.</w:t>
      </w:r>
    </w:p>
    <w:p w14:paraId="6CD4EA54" w14:textId="77777777" w:rsidR="003D561E" w:rsidRPr="00985B65" w:rsidRDefault="003D561E" w:rsidP="00297163">
      <w:pPr>
        <w:jc w:val="both"/>
        <w:rPr>
          <w:b/>
        </w:rPr>
      </w:pPr>
    </w:p>
    <w:p w14:paraId="2A7788EC" w14:textId="77777777" w:rsidR="00D3061C" w:rsidRDefault="00D3061C" w:rsidP="00297163">
      <w:pPr>
        <w:jc w:val="both"/>
      </w:pPr>
      <w:r>
        <w:t>N</w:t>
      </w:r>
      <w:r w:rsidRPr="009914FA">
        <w:t>ačelnik podnosi predstavničkom tijelu jedinice lokalne samouprave izvješće o izvršenju programa građenja komunalne infrastrukture za prethodnu kalendarsku godinu.</w:t>
      </w:r>
    </w:p>
    <w:p w14:paraId="46CC7E9B" w14:textId="22BF8A64" w:rsidR="00D3061C" w:rsidRDefault="00D3061C" w:rsidP="00297163">
      <w:pPr>
        <w:jc w:val="both"/>
      </w:pPr>
      <w:r w:rsidRPr="009914FA">
        <w:t>Izvješće se podnosi istodobno s izvješćem o izvršenju proračuna jedinic</w:t>
      </w:r>
      <w:r>
        <w:t>e</w:t>
      </w:r>
      <w:r w:rsidRPr="009914FA">
        <w:t xml:space="preserve"> lokalne samouprave. </w:t>
      </w:r>
    </w:p>
    <w:p w14:paraId="460B3FCC" w14:textId="733808BB" w:rsidR="00FE5865" w:rsidRDefault="00FE5865" w:rsidP="00297163">
      <w:pPr>
        <w:jc w:val="both"/>
        <w:rPr>
          <w:b/>
        </w:rPr>
      </w:pPr>
    </w:p>
    <w:p w14:paraId="7D748C9D" w14:textId="77777777" w:rsidR="0095128B" w:rsidRDefault="0095128B" w:rsidP="00297163">
      <w:pPr>
        <w:jc w:val="both"/>
        <w:rPr>
          <w:b/>
        </w:rPr>
      </w:pPr>
    </w:p>
    <w:p w14:paraId="389B57F1" w14:textId="6104905A" w:rsidR="00FE5865" w:rsidRDefault="00FE5865" w:rsidP="00A522A3">
      <w:pPr>
        <w:jc w:val="center"/>
        <w:rPr>
          <w:b/>
        </w:rPr>
      </w:pPr>
      <w:r w:rsidRPr="00985B65">
        <w:rPr>
          <w:b/>
        </w:rPr>
        <w:t xml:space="preserve">Članak </w:t>
      </w:r>
      <w:r w:rsidR="00D3061C">
        <w:rPr>
          <w:b/>
        </w:rPr>
        <w:t>4</w:t>
      </w:r>
      <w:r w:rsidRPr="00985B65">
        <w:rPr>
          <w:b/>
        </w:rPr>
        <w:t>.</w:t>
      </w:r>
    </w:p>
    <w:p w14:paraId="5119D147" w14:textId="77777777" w:rsidR="005E0750" w:rsidRPr="00985B65" w:rsidRDefault="005E0750" w:rsidP="00297163">
      <w:pPr>
        <w:jc w:val="both"/>
        <w:rPr>
          <w:b/>
        </w:rPr>
      </w:pPr>
    </w:p>
    <w:p w14:paraId="4C0A03E4" w14:textId="53992594" w:rsidR="00B92A2F" w:rsidRDefault="00B92A2F" w:rsidP="00B92A2F">
      <w:pPr>
        <w:pStyle w:val="Standard"/>
        <w:suppressAutoHyphens w:val="0"/>
        <w:spacing w:before="280"/>
        <w:textAlignment w:val="auto"/>
        <w:rPr>
          <w:rFonts w:hint="eastAsia"/>
        </w:rPr>
      </w:pPr>
      <w:r w:rsidRPr="000C1F3A">
        <w:rPr>
          <w:rFonts w:ascii="Times New Roman" w:hAnsi="Times New Roman" w:cs="Times New Roman"/>
          <w:lang w:eastAsia="hr-HR"/>
        </w:rPr>
        <w:t xml:space="preserve">Ova </w:t>
      </w:r>
      <w:proofErr w:type="spellStart"/>
      <w:r w:rsidRPr="000C1F3A">
        <w:rPr>
          <w:rFonts w:ascii="Times New Roman" w:hAnsi="Times New Roman" w:cs="Times New Roman"/>
          <w:lang w:eastAsia="hr-HR"/>
        </w:rPr>
        <w:t>Odluka</w:t>
      </w:r>
      <w:proofErr w:type="spellEnd"/>
      <w:r w:rsidRPr="000C1F3A"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objavit</w:t>
      </w:r>
      <w:proofErr w:type="spellEnd"/>
      <w:r>
        <w:rPr>
          <w:rFonts w:ascii="Times New Roman" w:hAnsi="Times New Roman" w:cs="Times New Roman"/>
          <w:lang w:eastAsia="hr-HR"/>
        </w:rPr>
        <w:t xml:space="preserve"> će se</w:t>
      </w:r>
      <w:r w:rsidRPr="000C1F3A">
        <w:rPr>
          <w:rFonts w:ascii="Times New Roman" w:hAnsi="Times New Roman" w:cs="Times New Roman"/>
          <w:lang w:eastAsia="hr-HR"/>
        </w:rPr>
        <w:t xml:space="preserve"> u «</w:t>
      </w:r>
      <w:proofErr w:type="spellStart"/>
      <w:r w:rsidRPr="000C1F3A">
        <w:rPr>
          <w:rFonts w:ascii="Times New Roman" w:hAnsi="Times New Roman" w:cs="Times New Roman"/>
          <w:lang w:eastAsia="hr-HR"/>
        </w:rPr>
        <w:t>Glasniku</w:t>
      </w:r>
      <w:proofErr w:type="spellEnd"/>
      <w:r w:rsidRPr="000C1F3A">
        <w:rPr>
          <w:rFonts w:ascii="Times New Roman" w:hAnsi="Times New Roman" w:cs="Times New Roman"/>
          <w:lang w:eastAsia="hr-HR"/>
        </w:rPr>
        <w:t xml:space="preserve"> </w:t>
      </w:r>
      <w:proofErr w:type="spellStart"/>
      <w:r w:rsidRPr="000C1F3A">
        <w:rPr>
          <w:rFonts w:ascii="Times New Roman" w:hAnsi="Times New Roman" w:cs="Times New Roman"/>
        </w:rPr>
        <w:t>Karlovačke</w:t>
      </w:r>
      <w:proofErr w:type="spellEnd"/>
      <w:r w:rsidRPr="000C1F3A">
        <w:rPr>
          <w:rFonts w:ascii="Times New Roman" w:hAnsi="Times New Roman" w:cs="Times New Roman"/>
        </w:rPr>
        <w:t xml:space="preserve"> </w:t>
      </w:r>
      <w:proofErr w:type="spellStart"/>
      <w:r w:rsidRPr="000C1F3A">
        <w:rPr>
          <w:rFonts w:ascii="Times New Roman" w:hAnsi="Times New Roman" w:cs="Times New Roman"/>
        </w:rPr>
        <w:t>županije</w:t>
      </w:r>
      <w:proofErr w:type="spellEnd"/>
      <w:r>
        <w:rPr>
          <w:rFonts w:ascii="Times New Roman" w:hAnsi="Times New Roman" w:cs="Times New Roman"/>
          <w:lang w:eastAsia="hr-HR"/>
        </w:rPr>
        <w:t xml:space="preserve">», a stupa na </w:t>
      </w:r>
      <w:proofErr w:type="spellStart"/>
      <w:r>
        <w:rPr>
          <w:rFonts w:ascii="Times New Roman" w:hAnsi="Times New Roman" w:cs="Times New Roman"/>
          <w:lang w:eastAsia="hr-HR"/>
        </w:rPr>
        <w:t>snagu</w:t>
      </w:r>
      <w:proofErr w:type="spellEnd"/>
      <w:r>
        <w:rPr>
          <w:rFonts w:ascii="Times New Roman" w:hAnsi="Times New Roman" w:cs="Times New Roman"/>
          <w:lang w:eastAsia="hr-HR"/>
        </w:rPr>
        <w:t xml:space="preserve"> 01. siječnja 202</w:t>
      </w:r>
      <w:r w:rsidR="00902D16">
        <w:rPr>
          <w:rFonts w:ascii="Times New Roman" w:hAnsi="Times New Roman" w:cs="Times New Roman"/>
          <w:lang w:eastAsia="hr-HR"/>
        </w:rPr>
        <w:t>6</w:t>
      </w:r>
      <w:r>
        <w:rPr>
          <w:rFonts w:ascii="Times New Roman" w:hAnsi="Times New Roman" w:cs="Times New Roman"/>
          <w:lang w:eastAsia="hr-HR"/>
        </w:rPr>
        <w:t>. godine.</w:t>
      </w:r>
      <w:r>
        <w:rPr>
          <w:rFonts w:ascii="Times New Roman" w:eastAsia="Times New Roman" w:hAnsi="Times New Roman" w:cs="Times New Roman"/>
          <w:b/>
          <w:bCs/>
          <w:color w:val="C9211E"/>
          <w:lang w:val="hr-HR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lang w:val="hr-HR" w:bidi="ar-SA"/>
        </w:rPr>
        <w:t xml:space="preserve">                  </w:t>
      </w:r>
    </w:p>
    <w:p w14:paraId="485D938C" w14:textId="77777777" w:rsidR="00FE5865" w:rsidRDefault="00FE5865" w:rsidP="00FE5865"/>
    <w:p w14:paraId="48F236AE" w14:textId="77777777" w:rsidR="00C14D10" w:rsidRDefault="00C14D10" w:rsidP="00280788">
      <w:pPr>
        <w:jc w:val="both"/>
      </w:pPr>
    </w:p>
    <w:p w14:paraId="0D8D0275" w14:textId="77777777" w:rsidR="00280788" w:rsidRPr="004319A3" w:rsidRDefault="00280788" w:rsidP="00280788">
      <w:pPr>
        <w:jc w:val="both"/>
      </w:pPr>
    </w:p>
    <w:p w14:paraId="75A3EE1C" w14:textId="5F16C489" w:rsidR="00280788" w:rsidRDefault="00280788" w:rsidP="0028078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2D16">
        <w:tab/>
      </w:r>
      <w:r w:rsidR="00FE4F51">
        <w:rPr>
          <w:b/>
        </w:rPr>
        <w:t>Predsjedni</w:t>
      </w:r>
      <w:r w:rsidR="00902D16">
        <w:rPr>
          <w:b/>
        </w:rPr>
        <w:t>k</w:t>
      </w:r>
      <w:r w:rsidRPr="00E25134">
        <w:rPr>
          <w:b/>
        </w:rPr>
        <w:t xml:space="preserve"> Općinskog vijeća</w:t>
      </w:r>
    </w:p>
    <w:p w14:paraId="6009E244" w14:textId="77777777" w:rsidR="00CE6F90" w:rsidRPr="004026C7" w:rsidRDefault="00CE6F90" w:rsidP="00280788">
      <w:pPr>
        <w:jc w:val="both"/>
        <w:rPr>
          <w:b/>
          <w:color w:val="FF0000"/>
        </w:rPr>
      </w:pPr>
    </w:p>
    <w:p w14:paraId="339DCDD0" w14:textId="032E7C04" w:rsidR="00C47662" w:rsidRDefault="00902D16" w:rsidP="00902D16">
      <w:pPr>
        <w:ind w:left="4956" w:firstLine="708"/>
        <w:jc w:val="center"/>
      </w:pPr>
      <w:r>
        <w:t xml:space="preserve">Dario </w:t>
      </w:r>
      <w:proofErr w:type="spellStart"/>
      <w:r>
        <w:t>Škrtić</w:t>
      </w:r>
      <w:proofErr w:type="spellEnd"/>
      <w:r>
        <w:t xml:space="preserve">, prof. </w:t>
      </w:r>
    </w:p>
    <w:p w14:paraId="2CF29D70" w14:textId="7838BC54" w:rsidR="00E25134" w:rsidRPr="004026C7" w:rsidRDefault="00E25134" w:rsidP="00280788">
      <w:pPr>
        <w:jc w:val="both"/>
        <w:rPr>
          <w:color w:val="FF0000"/>
        </w:rPr>
      </w:pPr>
    </w:p>
    <w:p w14:paraId="728E8F80" w14:textId="0722A544" w:rsidR="00280788" w:rsidRPr="004026C7" w:rsidRDefault="00280788" w:rsidP="00280788">
      <w:pPr>
        <w:jc w:val="both"/>
        <w:rPr>
          <w:color w:val="FF0000"/>
        </w:rPr>
      </w:pP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  <w:r w:rsidRPr="004026C7">
        <w:rPr>
          <w:color w:val="FF0000"/>
        </w:rPr>
        <w:tab/>
      </w:r>
    </w:p>
    <w:p w14:paraId="62241C15" w14:textId="77777777" w:rsidR="002F76A4" w:rsidRPr="00C14D10" w:rsidRDefault="002F76A4" w:rsidP="00C14D10">
      <w:pPr>
        <w:jc w:val="both"/>
        <w:rPr>
          <w:b/>
        </w:rPr>
      </w:pPr>
    </w:p>
    <w:sectPr w:rsidR="002F76A4" w:rsidRPr="00C14D10" w:rsidSect="00CE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B98"/>
    <w:multiLevelType w:val="hybridMultilevel"/>
    <w:tmpl w:val="D5A48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2A1"/>
    <w:multiLevelType w:val="hybridMultilevel"/>
    <w:tmpl w:val="3F24B7FE"/>
    <w:lvl w:ilvl="0" w:tplc="5D980064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6C578D"/>
    <w:multiLevelType w:val="hybridMultilevel"/>
    <w:tmpl w:val="8110AA88"/>
    <w:lvl w:ilvl="0" w:tplc="8B76A3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A34B60"/>
    <w:multiLevelType w:val="hybridMultilevel"/>
    <w:tmpl w:val="4D1A3F9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120E2"/>
    <w:multiLevelType w:val="hybridMultilevel"/>
    <w:tmpl w:val="49A6D1F2"/>
    <w:lvl w:ilvl="0" w:tplc="D92CE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3545C"/>
    <w:multiLevelType w:val="hybridMultilevel"/>
    <w:tmpl w:val="EA58B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2B20FD"/>
    <w:multiLevelType w:val="hybridMultilevel"/>
    <w:tmpl w:val="21E22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3771B"/>
    <w:multiLevelType w:val="hybridMultilevel"/>
    <w:tmpl w:val="7A269304"/>
    <w:lvl w:ilvl="0" w:tplc="57BE9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C4F1472"/>
    <w:multiLevelType w:val="hybridMultilevel"/>
    <w:tmpl w:val="CFA81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636E23"/>
    <w:multiLevelType w:val="hybridMultilevel"/>
    <w:tmpl w:val="FF9CA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61844"/>
    <w:multiLevelType w:val="hybridMultilevel"/>
    <w:tmpl w:val="5AF4ADEC"/>
    <w:lvl w:ilvl="0" w:tplc="65E43C7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80B1133"/>
    <w:multiLevelType w:val="hybridMultilevel"/>
    <w:tmpl w:val="6D04A8E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A3EFC"/>
    <w:multiLevelType w:val="hybridMultilevel"/>
    <w:tmpl w:val="175ECFC2"/>
    <w:lvl w:ilvl="0" w:tplc="58F2B5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88"/>
    <w:rsid w:val="0004313E"/>
    <w:rsid w:val="00071590"/>
    <w:rsid w:val="00074EF1"/>
    <w:rsid w:val="0007574D"/>
    <w:rsid w:val="00093B8E"/>
    <w:rsid w:val="000A2C3B"/>
    <w:rsid w:val="000A44E0"/>
    <w:rsid w:val="000F0FEE"/>
    <w:rsid w:val="00112433"/>
    <w:rsid w:val="00112870"/>
    <w:rsid w:val="001252FD"/>
    <w:rsid w:val="00134885"/>
    <w:rsid w:val="001738C0"/>
    <w:rsid w:val="00186425"/>
    <w:rsid w:val="001B7CCC"/>
    <w:rsid w:val="001C447E"/>
    <w:rsid w:val="001E1C06"/>
    <w:rsid w:val="001F4531"/>
    <w:rsid w:val="002229A3"/>
    <w:rsid w:val="00224A30"/>
    <w:rsid w:val="0026151A"/>
    <w:rsid w:val="002732CC"/>
    <w:rsid w:val="00280788"/>
    <w:rsid w:val="002859AB"/>
    <w:rsid w:val="00291522"/>
    <w:rsid w:val="00297163"/>
    <w:rsid w:val="002A29EF"/>
    <w:rsid w:val="002A64B7"/>
    <w:rsid w:val="002C4810"/>
    <w:rsid w:val="002D21DE"/>
    <w:rsid w:val="002D7CE2"/>
    <w:rsid w:val="002F76A4"/>
    <w:rsid w:val="00316CF9"/>
    <w:rsid w:val="0032301A"/>
    <w:rsid w:val="003236CC"/>
    <w:rsid w:val="00324896"/>
    <w:rsid w:val="00326B5E"/>
    <w:rsid w:val="00330A5A"/>
    <w:rsid w:val="003343D8"/>
    <w:rsid w:val="003669D3"/>
    <w:rsid w:val="00394B8C"/>
    <w:rsid w:val="003B39E1"/>
    <w:rsid w:val="003B659F"/>
    <w:rsid w:val="003D561E"/>
    <w:rsid w:val="003E1E7D"/>
    <w:rsid w:val="004026C7"/>
    <w:rsid w:val="00405904"/>
    <w:rsid w:val="00416DEC"/>
    <w:rsid w:val="00423511"/>
    <w:rsid w:val="004568EA"/>
    <w:rsid w:val="004571A7"/>
    <w:rsid w:val="00483640"/>
    <w:rsid w:val="004A72B9"/>
    <w:rsid w:val="004E6393"/>
    <w:rsid w:val="00520A22"/>
    <w:rsid w:val="0052464B"/>
    <w:rsid w:val="005360E2"/>
    <w:rsid w:val="00597C71"/>
    <w:rsid w:val="005D6530"/>
    <w:rsid w:val="005E0750"/>
    <w:rsid w:val="005F3CE9"/>
    <w:rsid w:val="005F58F8"/>
    <w:rsid w:val="006209D7"/>
    <w:rsid w:val="006266E9"/>
    <w:rsid w:val="006650BA"/>
    <w:rsid w:val="006F0992"/>
    <w:rsid w:val="00717A42"/>
    <w:rsid w:val="0075553A"/>
    <w:rsid w:val="00755C63"/>
    <w:rsid w:val="00756A92"/>
    <w:rsid w:val="007C6B72"/>
    <w:rsid w:val="00820469"/>
    <w:rsid w:val="0084490D"/>
    <w:rsid w:val="00855A56"/>
    <w:rsid w:val="00857E39"/>
    <w:rsid w:val="00861E40"/>
    <w:rsid w:val="00887C7C"/>
    <w:rsid w:val="008B37BA"/>
    <w:rsid w:val="00902D16"/>
    <w:rsid w:val="00913DE2"/>
    <w:rsid w:val="009260FB"/>
    <w:rsid w:val="00932578"/>
    <w:rsid w:val="0095128B"/>
    <w:rsid w:val="00985B65"/>
    <w:rsid w:val="009C134F"/>
    <w:rsid w:val="00A522A3"/>
    <w:rsid w:val="00A61124"/>
    <w:rsid w:val="00A72D6D"/>
    <w:rsid w:val="00A84A75"/>
    <w:rsid w:val="00AB55E6"/>
    <w:rsid w:val="00AD3CEE"/>
    <w:rsid w:val="00B0078F"/>
    <w:rsid w:val="00B04871"/>
    <w:rsid w:val="00B6203F"/>
    <w:rsid w:val="00B84E00"/>
    <w:rsid w:val="00B92A2F"/>
    <w:rsid w:val="00BB7D91"/>
    <w:rsid w:val="00C106A9"/>
    <w:rsid w:val="00C14ABE"/>
    <w:rsid w:val="00C14D10"/>
    <w:rsid w:val="00C3614F"/>
    <w:rsid w:val="00C37105"/>
    <w:rsid w:val="00C47662"/>
    <w:rsid w:val="00C60E1F"/>
    <w:rsid w:val="00C96073"/>
    <w:rsid w:val="00CA0877"/>
    <w:rsid w:val="00CB78D1"/>
    <w:rsid w:val="00CE6879"/>
    <w:rsid w:val="00CE6F90"/>
    <w:rsid w:val="00CF34E6"/>
    <w:rsid w:val="00D0097C"/>
    <w:rsid w:val="00D3061C"/>
    <w:rsid w:val="00D47DB5"/>
    <w:rsid w:val="00DB0048"/>
    <w:rsid w:val="00DD48FD"/>
    <w:rsid w:val="00DE647B"/>
    <w:rsid w:val="00E25134"/>
    <w:rsid w:val="00E30954"/>
    <w:rsid w:val="00E63440"/>
    <w:rsid w:val="00E71A09"/>
    <w:rsid w:val="00ED4C72"/>
    <w:rsid w:val="00EE0E55"/>
    <w:rsid w:val="00F26D85"/>
    <w:rsid w:val="00F447E4"/>
    <w:rsid w:val="00F636C6"/>
    <w:rsid w:val="00FC4A4A"/>
    <w:rsid w:val="00FE1AC1"/>
    <w:rsid w:val="00FE4F51"/>
    <w:rsid w:val="00FE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E166"/>
  <w15:docId w15:val="{9C7BB686-4B42-4A21-B63D-5F05A22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280788"/>
    <w:rPr>
      <w:b/>
      <w:bCs/>
    </w:rPr>
  </w:style>
  <w:style w:type="paragraph" w:styleId="Odlomakpopisa">
    <w:name w:val="List Paragraph"/>
    <w:basedOn w:val="Normal"/>
    <w:uiPriority w:val="34"/>
    <w:qFormat/>
    <w:rsid w:val="00FE58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6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6E9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B92A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Bozicevic</dc:creator>
  <cp:lastModifiedBy>Helena Matijašić</cp:lastModifiedBy>
  <cp:revision>4</cp:revision>
  <cp:lastPrinted>2023-12-19T11:42:00Z</cp:lastPrinted>
  <dcterms:created xsi:type="dcterms:W3CDTF">2025-11-19T10:48:00Z</dcterms:created>
  <dcterms:modified xsi:type="dcterms:W3CDTF">2026-01-07T12:16:00Z</dcterms:modified>
</cp:coreProperties>
</file>