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202D" w14:textId="77777777" w:rsidR="0034494D" w:rsidRPr="0034494D" w:rsidRDefault="0034494D" w:rsidP="006E4720">
      <w:pPr>
        <w:spacing w:after="0" w:line="360" w:lineRule="auto"/>
        <w:ind w:right="0"/>
        <w:rPr>
          <w:rFonts w:ascii="Times New Roman" w:hAnsi="Times New Roman" w:cs="Times New Roman"/>
          <w:bCs/>
          <w:noProof/>
          <w:color w:val="FF0000"/>
          <w:sz w:val="22"/>
        </w:rPr>
      </w:pPr>
      <w:bookmarkStart w:id="0" w:name="_Hlk67303122"/>
      <w:bookmarkEnd w:id="0"/>
    </w:p>
    <w:p w14:paraId="3A60E68A" w14:textId="77777777" w:rsidR="0023350F" w:rsidRDefault="0023350F" w:rsidP="006E4720">
      <w:pPr>
        <w:spacing w:line="360" w:lineRule="auto"/>
        <w:ind w:right="0"/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798DFB4C" wp14:editId="56EE97E8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92243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REPUBLIKA HRVATSKA</w:t>
      </w:r>
    </w:p>
    <w:p w14:paraId="6C242DEB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KARLOVAČKA ŽUPANIJA</w:t>
      </w:r>
    </w:p>
    <w:p w14:paraId="43027872" w14:textId="77777777" w:rsidR="0023350F" w:rsidRPr="0023350F" w:rsidRDefault="0023350F" w:rsidP="006E4720">
      <w:pPr>
        <w:spacing w:after="0" w:line="360" w:lineRule="auto"/>
        <w:ind w:right="0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A467E85" wp14:editId="1D7062A0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392CB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OPĆINA SABORSKO</w:t>
      </w:r>
    </w:p>
    <w:p w14:paraId="5FB3465E" w14:textId="77777777" w:rsidR="0023350F" w:rsidRPr="0023350F" w:rsidRDefault="0023350F" w:rsidP="006E4720">
      <w:pPr>
        <w:spacing w:after="0" w:line="360" w:lineRule="auto"/>
        <w:ind w:right="0" w:firstLine="708"/>
        <w:rPr>
          <w:rFonts w:ascii="Times New Roman" w:hAnsi="Times New Roman" w:cs="Times New Roman"/>
          <w:b/>
          <w:bCs/>
          <w:noProof/>
          <w:sz w:val="22"/>
        </w:rPr>
      </w:pPr>
      <w:r w:rsidRPr="0023350F">
        <w:rPr>
          <w:rFonts w:ascii="Times New Roman" w:hAnsi="Times New Roman" w:cs="Times New Roman"/>
          <w:b/>
          <w:bCs/>
          <w:noProof/>
          <w:sz w:val="22"/>
        </w:rPr>
        <w:t>OPĆINSKO VIJEĆE</w:t>
      </w:r>
    </w:p>
    <w:p w14:paraId="2E74E719" w14:textId="07F62F24" w:rsidR="0023350F" w:rsidRPr="00770A42" w:rsidRDefault="0023350F" w:rsidP="006E4720">
      <w:pPr>
        <w:spacing w:after="0" w:line="360" w:lineRule="auto"/>
        <w:ind w:left="0" w:right="0" w:firstLine="0"/>
        <w:rPr>
          <w:sz w:val="22"/>
        </w:rPr>
      </w:pPr>
    </w:p>
    <w:p w14:paraId="7FACFDE5" w14:textId="77777777" w:rsidR="00A448B4" w:rsidRDefault="00A448B4" w:rsidP="00A448B4">
      <w:pPr>
        <w:spacing w:after="0"/>
        <w:rPr>
          <w:rFonts w:ascii="Times New Roman" w:eastAsiaTheme="minorEastAsia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</w:rPr>
        <w:t>KLASA: 024-02/26-01/4</w:t>
      </w:r>
    </w:p>
    <w:p w14:paraId="2A953440" w14:textId="498EF21A" w:rsidR="00A448B4" w:rsidRDefault="00A448B4" w:rsidP="00A44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2133-15-01-26-7</w:t>
      </w:r>
    </w:p>
    <w:p w14:paraId="3902510B" w14:textId="77777777" w:rsidR="00A448B4" w:rsidRDefault="00A448B4" w:rsidP="00A44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Saborsko, 2.lipnja 2026.</w:t>
      </w:r>
    </w:p>
    <w:p w14:paraId="7B0E44CD" w14:textId="77777777" w:rsidR="00BD78D9" w:rsidRPr="00770A42" w:rsidRDefault="00BD78D9" w:rsidP="006E4720">
      <w:pPr>
        <w:spacing w:after="0" w:line="360" w:lineRule="auto"/>
        <w:ind w:left="708" w:right="0" w:firstLine="0"/>
        <w:rPr>
          <w:rFonts w:ascii="Times New Roman" w:hAnsi="Times New Roman" w:cs="Times New Roman"/>
          <w:sz w:val="22"/>
        </w:rPr>
      </w:pPr>
    </w:p>
    <w:p w14:paraId="2EA18CB1" w14:textId="6270D39D" w:rsidR="000C254B" w:rsidRDefault="00BD78D9" w:rsidP="006E4720">
      <w:pPr>
        <w:spacing w:after="0" w:line="360" w:lineRule="auto"/>
        <w:ind w:right="0"/>
        <w:rPr>
          <w:rFonts w:ascii="Times New Roman" w:eastAsiaTheme="minorHAnsi" w:hAnsi="Times New Roman" w:cs="Times New Roman"/>
          <w:color w:val="auto"/>
          <w:szCs w:val="24"/>
        </w:rPr>
      </w:pPr>
      <w:r w:rsidRPr="00875250">
        <w:rPr>
          <w:rFonts w:ascii="Times New Roman" w:hAnsi="Times New Roman" w:cs="Times New Roman"/>
          <w:color w:val="auto"/>
          <w:szCs w:val="24"/>
        </w:rPr>
        <w:t>Na temelju članka 71. Zakona o komunalnom gospodarstvu ("Narodne novine" broj 68/18, 110/18</w:t>
      </w:r>
      <w:r w:rsidR="004810E9">
        <w:rPr>
          <w:rFonts w:ascii="Times New Roman" w:hAnsi="Times New Roman" w:cs="Times New Roman"/>
          <w:color w:val="auto"/>
          <w:szCs w:val="24"/>
        </w:rPr>
        <w:t>,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 32/20</w:t>
      </w:r>
      <w:r w:rsidR="004810E9">
        <w:rPr>
          <w:rFonts w:ascii="Times New Roman" w:hAnsi="Times New Roman" w:cs="Times New Roman"/>
          <w:color w:val="auto"/>
          <w:szCs w:val="24"/>
        </w:rPr>
        <w:t xml:space="preserve"> i 145/24</w:t>
      </w:r>
      <w:r w:rsidRPr="00875250">
        <w:rPr>
          <w:rFonts w:ascii="Times New Roman" w:hAnsi="Times New Roman" w:cs="Times New Roman"/>
          <w:color w:val="auto"/>
          <w:szCs w:val="24"/>
        </w:rPr>
        <w:t>) i članka 31. Statuta Općine Saborsko ("</w:t>
      </w:r>
      <w:r w:rsidRPr="00875250">
        <w:rPr>
          <w:rFonts w:ascii="Times New Roman" w:hAnsi="Times New Roman" w:cs="Times New Roman"/>
          <w:szCs w:val="24"/>
        </w:rPr>
        <w:t xml:space="preserve">Glasnik Karlovačke </w:t>
      </w:r>
      <w:r w:rsidR="00A448B4">
        <w:rPr>
          <w:rFonts w:ascii="Times New Roman" w:hAnsi="Times New Roman" w:cs="Times New Roman"/>
          <w:szCs w:val="24"/>
        </w:rPr>
        <w:t xml:space="preserve">županije“ 17/13, 4/18,  12/18 , </w:t>
      </w:r>
      <w:r w:rsidRPr="00875250">
        <w:rPr>
          <w:rFonts w:ascii="Times New Roman" w:hAnsi="Times New Roman" w:cs="Times New Roman"/>
          <w:szCs w:val="24"/>
        </w:rPr>
        <w:t>11/21</w:t>
      </w:r>
      <w:r w:rsidR="00A448B4">
        <w:rPr>
          <w:rFonts w:ascii="Times New Roman" w:hAnsi="Times New Roman" w:cs="Times New Roman"/>
          <w:szCs w:val="24"/>
        </w:rPr>
        <w:t xml:space="preserve"> i 57/23</w:t>
      </w:r>
      <w:r w:rsidRPr="00875250">
        <w:rPr>
          <w:rFonts w:ascii="Times New Roman" w:hAnsi="Times New Roman" w:cs="Times New Roman"/>
          <w:color w:val="auto"/>
          <w:szCs w:val="24"/>
        </w:rPr>
        <w:t xml:space="preserve">) Općinsko vijeće Općine Saborsko </w:t>
      </w:r>
      <w:r w:rsidR="000C254B">
        <w:rPr>
          <w:rFonts w:ascii="Times New Roman" w:hAnsi="Times New Roman" w:cs="Times New Roman"/>
          <w:szCs w:val="24"/>
        </w:rPr>
        <w:t xml:space="preserve">na svojoj </w:t>
      </w:r>
      <w:r w:rsidR="00A448B4">
        <w:rPr>
          <w:rFonts w:ascii="Times New Roman" w:hAnsi="Times New Roman" w:cs="Times New Roman"/>
          <w:szCs w:val="24"/>
        </w:rPr>
        <w:t>osmoj</w:t>
      </w:r>
      <w:r w:rsidR="000C254B">
        <w:rPr>
          <w:rFonts w:ascii="Times New Roman" w:hAnsi="Times New Roman" w:cs="Times New Roman"/>
          <w:szCs w:val="24"/>
        </w:rPr>
        <w:t xml:space="preserve"> redovnoj sjednici održanoj </w:t>
      </w:r>
      <w:r w:rsidR="00A448B4">
        <w:rPr>
          <w:rFonts w:ascii="Times New Roman" w:hAnsi="Times New Roman" w:cs="Times New Roman"/>
          <w:szCs w:val="24"/>
        </w:rPr>
        <w:t xml:space="preserve"> 2.lipnja 2026</w:t>
      </w:r>
      <w:r w:rsidR="006217BA">
        <w:rPr>
          <w:rFonts w:ascii="Times New Roman" w:hAnsi="Times New Roman" w:cs="Times New Roman"/>
          <w:szCs w:val="24"/>
        </w:rPr>
        <w:t xml:space="preserve">. </w:t>
      </w:r>
      <w:r w:rsidR="000C329A">
        <w:rPr>
          <w:rFonts w:ascii="Times New Roman" w:hAnsi="Times New Roman" w:cs="Times New Roman"/>
          <w:szCs w:val="24"/>
        </w:rPr>
        <w:t>g</w:t>
      </w:r>
      <w:r w:rsidR="000C254B">
        <w:rPr>
          <w:rFonts w:ascii="Times New Roman" w:hAnsi="Times New Roman" w:cs="Times New Roman"/>
          <w:szCs w:val="24"/>
        </w:rPr>
        <w:t>odine</w:t>
      </w:r>
      <w:r w:rsidR="000C329A">
        <w:rPr>
          <w:rFonts w:ascii="Times New Roman" w:hAnsi="Times New Roman" w:cs="Times New Roman"/>
          <w:szCs w:val="24"/>
        </w:rPr>
        <w:t>, na prijedlog načelnika</w:t>
      </w:r>
      <w:r w:rsidR="000C254B">
        <w:rPr>
          <w:rFonts w:ascii="Times New Roman" w:hAnsi="Times New Roman" w:cs="Times New Roman"/>
          <w:szCs w:val="24"/>
        </w:rPr>
        <w:t xml:space="preserve"> donosi </w:t>
      </w:r>
    </w:p>
    <w:p w14:paraId="10149B4D" w14:textId="0DB071AD" w:rsidR="00087DB7" w:rsidRDefault="00087DB7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4505AC93" w14:textId="77777777" w:rsidR="00527096" w:rsidRPr="00875250" w:rsidRDefault="00527096" w:rsidP="006E4720">
      <w:pPr>
        <w:spacing w:after="0" w:line="360" w:lineRule="auto"/>
        <w:ind w:right="0"/>
        <w:rPr>
          <w:rFonts w:ascii="Times New Roman" w:hAnsi="Times New Roman" w:cs="Times New Roman"/>
          <w:color w:val="auto"/>
          <w:szCs w:val="24"/>
        </w:rPr>
      </w:pPr>
    </w:p>
    <w:p w14:paraId="01968D0D" w14:textId="77777777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 xml:space="preserve">IZVJEŠĆE O </w:t>
      </w:r>
      <w:r w:rsidR="00AE0565" w:rsidRPr="00875250">
        <w:rPr>
          <w:rFonts w:ascii="Times New Roman" w:hAnsi="Times New Roman" w:cs="Times New Roman"/>
          <w:b/>
          <w:szCs w:val="24"/>
        </w:rPr>
        <w:t>IZVRŠENJU</w:t>
      </w:r>
      <w:r w:rsidRPr="00875250">
        <w:rPr>
          <w:rFonts w:ascii="Times New Roman" w:hAnsi="Times New Roman" w:cs="Times New Roman"/>
          <w:b/>
          <w:szCs w:val="24"/>
        </w:rPr>
        <w:t xml:space="preserve"> PROGRAMA GRADNJE OBJEKATA</w:t>
      </w:r>
    </w:p>
    <w:p w14:paraId="07ADE86B" w14:textId="4EFEBBEB" w:rsidR="00087DB7" w:rsidRPr="00875250" w:rsidRDefault="00087DB7" w:rsidP="006E4720">
      <w:pPr>
        <w:spacing w:after="0" w:line="360" w:lineRule="auto"/>
        <w:ind w:right="0"/>
        <w:jc w:val="center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KOMUNALNE INFRASTRUKTURE U OPĆINI SABORSKO ZA 20</w:t>
      </w:r>
      <w:r w:rsidR="0034494D" w:rsidRPr="00875250">
        <w:rPr>
          <w:rFonts w:ascii="Times New Roman" w:hAnsi="Times New Roman" w:cs="Times New Roman"/>
          <w:b/>
          <w:szCs w:val="24"/>
        </w:rPr>
        <w:t>2</w:t>
      </w:r>
      <w:r w:rsidR="00B762A2">
        <w:rPr>
          <w:rFonts w:ascii="Times New Roman" w:hAnsi="Times New Roman" w:cs="Times New Roman"/>
          <w:b/>
          <w:szCs w:val="24"/>
        </w:rPr>
        <w:t>5</w:t>
      </w:r>
      <w:r w:rsidRPr="00875250">
        <w:rPr>
          <w:rFonts w:ascii="Times New Roman" w:hAnsi="Times New Roman" w:cs="Times New Roman"/>
          <w:b/>
          <w:szCs w:val="24"/>
        </w:rPr>
        <w:t>. GODINU</w:t>
      </w:r>
    </w:p>
    <w:p w14:paraId="046F22BE" w14:textId="6C1A558F" w:rsidR="0034494D" w:rsidRPr="00875250" w:rsidRDefault="00087DB7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 xml:space="preserve">  </w:t>
      </w:r>
    </w:p>
    <w:p w14:paraId="68AFDC6F" w14:textId="4464B8C6" w:rsidR="0034494D" w:rsidRDefault="0034494D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875250">
        <w:rPr>
          <w:rFonts w:ascii="Times New Roman" w:hAnsi="Times New Roman" w:cs="Times New Roman"/>
          <w:b/>
          <w:szCs w:val="24"/>
        </w:rPr>
        <w:t>Članak  1.</w:t>
      </w:r>
    </w:p>
    <w:p w14:paraId="6711530D" w14:textId="77777777" w:rsidR="006E4720" w:rsidRPr="00527096" w:rsidRDefault="006E4720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78D3A6DF" w14:textId="5525B778" w:rsidR="0034494D" w:rsidRPr="00875250" w:rsidRDefault="0034494D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>Sukladno članku 71. Zakona o komunalnom gospodarstvu</w:t>
      </w:r>
      <w:r w:rsidR="00D741E3" w:rsidRPr="00875250">
        <w:rPr>
          <w:rFonts w:ascii="Times New Roman" w:hAnsi="Times New Roman" w:cs="Times New Roman"/>
          <w:szCs w:val="24"/>
        </w:rPr>
        <w:t xml:space="preserve">, propisano je da načelnik podnosi predstavničkom tijelu jedinice lokalne samouprave, izvješće o izvršenju </w:t>
      </w:r>
      <w:r w:rsidR="007A5B46" w:rsidRPr="00875250">
        <w:rPr>
          <w:rFonts w:ascii="Times New Roman" w:hAnsi="Times New Roman" w:cs="Times New Roman"/>
          <w:szCs w:val="24"/>
        </w:rPr>
        <w:t xml:space="preserve">programa građenja komunalne infrastrukture za prethodnu kalendarsku godinu, istodobno s izvješćem o izvršenju proračuna. </w:t>
      </w:r>
    </w:p>
    <w:p w14:paraId="22FC61AB" w14:textId="473BA640" w:rsidR="00C44364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</w:p>
    <w:p w14:paraId="21DFDCEA" w14:textId="03D7E368" w:rsidR="00470EFB" w:rsidRPr="00875250" w:rsidRDefault="00C44364" w:rsidP="006E4720">
      <w:pPr>
        <w:spacing w:after="0" w:line="360" w:lineRule="auto"/>
        <w:ind w:left="64" w:right="0" w:firstLine="0"/>
        <w:rPr>
          <w:rFonts w:ascii="Times New Roman" w:hAnsi="Times New Roman" w:cs="Times New Roman"/>
          <w:szCs w:val="24"/>
        </w:rPr>
      </w:pPr>
      <w:r w:rsidRPr="00875250">
        <w:rPr>
          <w:rFonts w:ascii="Times New Roman" w:hAnsi="Times New Roman" w:cs="Times New Roman"/>
          <w:szCs w:val="24"/>
        </w:rPr>
        <w:t>Planirana su sredstva u pr</w:t>
      </w:r>
      <w:r w:rsidR="00B762A2">
        <w:rPr>
          <w:rFonts w:ascii="Times New Roman" w:hAnsi="Times New Roman" w:cs="Times New Roman"/>
          <w:szCs w:val="24"/>
        </w:rPr>
        <w:t>oračunu u iznosu od</w:t>
      </w:r>
      <w:r w:rsidRPr="00875250">
        <w:rPr>
          <w:rFonts w:ascii="Times New Roman" w:hAnsi="Times New Roman" w:cs="Times New Roman"/>
          <w:szCs w:val="24"/>
        </w:rPr>
        <w:t xml:space="preserve"> </w:t>
      </w:r>
      <w:r w:rsidR="00324325">
        <w:rPr>
          <w:rFonts w:ascii="Times New Roman" w:hAnsi="Times New Roman" w:cs="Times New Roman"/>
          <w:szCs w:val="24"/>
        </w:rPr>
        <w:t xml:space="preserve">743.447,00 </w:t>
      </w:r>
      <w:r w:rsidR="00795399">
        <w:rPr>
          <w:rFonts w:ascii="Times New Roman" w:hAnsi="Times New Roman" w:cs="Times New Roman"/>
          <w:szCs w:val="24"/>
        </w:rPr>
        <w:t>e</w:t>
      </w:r>
      <w:r w:rsidRPr="00875250">
        <w:rPr>
          <w:rFonts w:ascii="Times New Roman" w:hAnsi="Times New Roman" w:cs="Times New Roman"/>
          <w:szCs w:val="24"/>
        </w:rPr>
        <w:t xml:space="preserve">ura, a u Program je utrošeno </w:t>
      </w:r>
      <w:r w:rsidR="00324325">
        <w:rPr>
          <w:rFonts w:ascii="Times New Roman" w:hAnsi="Times New Roman" w:cs="Times New Roman"/>
          <w:szCs w:val="24"/>
        </w:rPr>
        <w:t xml:space="preserve">275.866,82 </w:t>
      </w:r>
      <w:r w:rsidR="00795399">
        <w:rPr>
          <w:rFonts w:ascii="Times New Roman" w:hAnsi="Times New Roman" w:cs="Times New Roman"/>
          <w:szCs w:val="24"/>
        </w:rPr>
        <w:t>e</w:t>
      </w:r>
      <w:r w:rsidRPr="00875250">
        <w:rPr>
          <w:rFonts w:ascii="Times New Roman" w:hAnsi="Times New Roman" w:cs="Times New Roman"/>
          <w:szCs w:val="24"/>
        </w:rPr>
        <w:t>ura.</w:t>
      </w:r>
    </w:p>
    <w:p w14:paraId="3E41A8AF" w14:textId="1EAC12BC" w:rsidR="00AE0565" w:rsidRDefault="00AE0565" w:rsidP="006E4720">
      <w:pPr>
        <w:spacing w:after="0" w:line="360" w:lineRule="auto"/>
        <w:ind w:left="715" w:right="0"/>
        <w:rPr>
          <w:rFonts w:ascii="Times New Roman" w:hAnsi="Times New Roman" w:cs="Times New Roman"/>
          <w:sz w:val="22"/>
        </w:rPr>
      </w:pPr>
    </w:p>
    <w:p w14:paraId="283BAB95" w14:textId="0A8E89DF" w:rsidR="00D6418B" w:rsidRDefault="00AE0565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2.</w:t>
      </w:r>
    </w:p>
    <w:p w14:paraId="194BEBBB" w14:textId="109F35DC" w:rsidR="000D7E8F" w:rsidRDefault="000D7E8F" w:rsidP="006E4720">
      <w:pPr>
        <w:spacing w:after="0" w:line="360" w:lineRule="auto"/>
        <w:ind w:left="715" w:right="0"/>
        <w:jc w:val="center"/>
        <w:rPr>
          <w:rFonts w:ascii="Times New Roman" w:hAnsi="Times New Roman" w:cs="Times New Roman"/>
          <w:b/>
          <w:szCs w:val="24"/>
        </w:rPr>
      </w:pPr>
    </w:p>
    <w:p w14:paraId="46E1F2FE" w14:textId="3C4ED961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nabavu rasvjetnih tijela planirana sredstva su 17.370,00 eura, a utrošeno je 11.847,38 eura. </w:t>
      </w:r>
      <w:r w:rsidR="00AF47F0">
        <w:rPr>
          <w:rFonts w:ascii="Times New Roman" w:hAnsi="Times New Roman" w:cs="Times New Roman"/>
          <w:szCs w:val="24"/>
        </w:rPr>
        <w:t>Projekt</w:t>
      </w:r>
      <w:r>
        <w:rPr>
          <w:rFonts w:ascii="Times New Roman" w:hAnsi="Times New Roman" w:cs="Times New Roman"/>
          <w:szCs w:val="24"/>
        </w:rPr>
        <w:t xml:space="preserve"> se odnosi na zamjenu postojeće rasvjete s novom i održavanje.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54D327E1" w14:textId="3844BD2B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Asfaltiranje cesta odnosi se na ulaganje u ceste. Planirana sredstva su 307.824,00 eura, a utrošeno je 160.411,13 eura. </w:t>
      </w:r>
    </w:p>
    <w:p w14:paraId="1F7AC6A3" w14:textId="6A5C376F" w:rsidR="00303F9E" w:rsidRDefault="00303F9E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Radila se je rekonstrukcija 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br. 3070 i 3575 u iznosu od </w:t>
      </w:r>
      <w:r w:rsidR="00B375AA">
        <w:rPr>
          <w:rFonts w:ascii="Times New Roman" w:hAnsi="Times New Roman" w:cs="Times New Roman"/>
          <w:szCs w:val="24"/>
        </w:rPr>
        <w:t>44</w:t>
      </w:r>
      <w:r w:rsidR="00AE2081">
        <w:rPr>
          <w:rFonts w:ascii="Times New Roman" w:hAnsi="Times New Roman" w:cs="Times New Roman"/>
          <w:szCs w:val="24"/>
        </w:rPr>
        <w:t>.950,63</w:t>
      </w:r>
      <w:r>
        <w:rPr>
          <w:rFonts w:ascii="Times New Roman" w:hAnsi="Times New Roman" w:cs="Times New Roman"/>
          <w:szCs w:val="24"/>
        </w:rPr>
        <w:t xml:space="preserve"> eura</w:t>
      </w:r>
      <w:r w:rsidR="00AE2081">
        <w:rPr>
          <w:rFonts w:ascii="Times New Roman" w:hAnsi="Times New Roman" w:cs="Times New Roman"/>
          <w:szCs w:val="24"/>
        </w:rPr>
        <w:t xml:space="preserve">. Troškovi se odnosi na troškove </w:t>
      </w:r>
      <w:r w:rsidR="00B375AA">
        <w:rPr>
          <w:rFonts w:ascii="Times New Roman" w:hAnsi="Times New Roman" w:cs="Times New Roman"/>
          <w:szCs w:val="24"/>
        </w:rPr>
        <w:t>građenja</w:t>
      </w:r>
      <w:r w:rsidR="00AE2081">
        <w:rPr>
          <w:rFonts w:ascii="Times New Roman" w:hAnsi="Times New Roman" w:cs="Times New Roman"/>
          <w:szCs w:val="24"/>
        </w:rPr>
        <w:t xml:space="preserve"> u iznosu od </w:t>
      </w:r>
      <w:r w:rsidR="00B375AA">
        <w:rPr>
          <w:rFonts w:ascii="Times New Roman" w:hAnsi="Times New Roman" w:cs="Times New Roman"/>
          <w:szCs w:val="24"/>
        </w:rPr>
        <w:t>44</w:t>
      </w:r>
      <w:r w:rsidR="00AE2081">
        <w:rPr>
          <w:rFonts w:ascii="Times New Roman" w:hAnsi="Times New Roman" w:cs="Times New Roman"/>
          <w:szCs w:val="24"/>
        </w:rPr>
        <w:t xml:space="preserve">.000,63 eura, a troškovi </w:t>
      </w:r>
      <w:r w:rsidR="00B375AA">
        <w:rPr>
          <w:rFonts w:ascii="Times New Roman" w:hAnsi="Times New Roman" w:cs="Times New Roman"/>
          <w:szCs w:val="24"/>
        </w:rPr>
        <w:t xml:space="preserve">stručnog </w:t>
      </w:r>
      <w:r w:rsidR="00AE2081">
        <w:rPr>
          <w:rFonts w:ascii="Times New Roman" w:hAnsi="Times New Roman" w:cs="Times New Roman"/>
          <w:szCs w:val="24"/>
        </w:rPr>
        <w:t xml:space="preserve">nadzora su 950,00 eura. </w:t>
      </w:r>
    </w:p>
    <w:p w14:paraId="339BCC4D" w14:textId="2B64B1B5" w:rsidR="00AE2081" w:rsidRDefault="00AE2081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6555 radilo se je troškovi </w:t>
      </w:r>
      <w:r w:rsidR="00B375AA">
        <w:rPr>
          <w:rFonts w:ascii="Times New Roman" w:hAnsi="Times New Roman" w:cs="Times New Roman"/>
          <w:szCs w:val="24"/>
        </w:rPr>
        <w:t xml:space="preserve">građenja </w:t>
      </w:r>
      <w:r>
        <w:rPr>
          <w:rFonts w:ascii="Times New Roman" w:hAnsi="Times New Roman" w:cs="Times New Roman"/>
          <w:szCs w:val="24"/>
        </w:rPr>
        <w:t xml:space="preserve">iznose 31.487,50 eura, od toga 19.000,00 eura financira se iz izvora pomoć županije, a ostatak iz komunalne naknade i doprinosa. Troškovi stručnog nadzora iznose 760,00 eura. Ukupno se je utrošilo 32.247,50 eura. </w:t>
      </w:r>
    </w:p>
    <w:p w14:paraId="7843E9EA" w14:textId="4346F173" w:rsidR="00B375AA" w:rsidRDefault="00B375AA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Cs w:val="24"/>
        </w:rPr>
        <w:t>k.č</w:t>
      </w:r>
      <w:proofErr w:type="spellEnd"/>
      <w:r>
        <w:rPr>
          <w:rFonts w:ascii="Times New Roman" w:hAnsi="Times New Roman" w:cs="Times New Roman"/>
          <w:szCs w:val="24"/>
        </w:rPr>
        <w:t xml:space="preserve">. 3988/1 Blata asfaltirala se je cesta u iznosu od 83.213,00 eura. Troškovi građenja iznose 82.153,00 eura, koji su financirani iz izvora kapitalne pomoći Ministarstva graditeljstva i prostornog uređenja u iznosu 55.000,00 eura, iz komunalne naknade i doprinosa 14.924,25 eura i iz šumskog doprinosa 12.228,75 eura. Troškovi stručnog nadzora iznose 1.060,00 eura. </w:t>
      </w:r>
    </w:p>
    <w:p w14:paraId="13A9ADDC" w14:textId="39AD36EE" w:rsidR="00B375AA" w:rsidRDefault="00B375AA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 većih odstupanja dolazi zbog drugih cijena u javnom nabavi</w:t>
      </w:r>
      <w:r w:rsidR="00A206AC">
        <w:rPr>
          <w:rFonts w:ascii="Times New Roman" w:hAnsi="Times New Roman" w:cs="Times New Roman"/>
          <w:szCs w:val="24"/>
        </w:rPr>
        <w:t xml:space="preserve">, tj. niži su troškovi od planiranih, i nije se stiglo sve realizirati zbog izborne godine. </w:t>
      </w:r>
    </w:p>
    <w:p w14:paraId="11E4CC3F" w14:textId="26290F3D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Održavanje groblja odnosi se na ugradnju kamera na novom groblju i na postavljanje ograda na području Blata, </w:t>
      </w:r>
      <w:proofErr w:type="spellStart"/>
      <w:r>
        <w:rPr>
          <w:rFonts w:ascii="Times New Roman" w:hAnsi="Times New Roman" w:cs="Times New Roman"/>
          <w:szCs w:val="24"/>
        </w:rPr>
        <w:t>Begovac</w:t>
      </w:r>
      <w:proofErr w:type="spellEnd"/>
      <w:r>
        <w:rPr>
          <w:rFonts w:ascii="Times New Roman" w:hAnsi="Times New Roman" w:cs="Times New Roman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Cs w:val="24"/>
        </w:rPr>
        <w:t>Šolajsko</w:t>
      </w:r>
      <w:proofErr w:type="spellEnd"/>
      <w:r>
        <w:rPr>
          <w:rFonts w:ascii="Times New Roman" w:hAnsi="Times New Roman" w:cs="Times New Roman"/>
          <w:szCs w:val="24"/>
        </w:rPr>
        <w:t xml:space="preserve"> groblje. Planirana sredstva su 39.165,00 eura, a utrošeno je</w:t>
      </w:r>
      <w:r w:rsidR="00B375AA">
        <w:rPr>
          <w:rFonts w:ascii="Times New Roman" w:hAnsi="Times New Roman" w:cs="Times New Roman"/>
          <w:szCs w:val="24"/>
        </w:rPr>
        <w:t xml:space="preserve"> na građenje</w:t>
      </w:r>
      <w:r>
        <w:rPr>
          <w:rFonts w:ascii="Times New Roman" w:hAnsi="Times New Roman" w:cs="Times New Roman"/>
          <w:szCs w:val="24"/>
        </w:rPr>
        <w:t xml:space="preserve"> 44.920,25 eura. Do prekoračenja dolazi zbog ugradnje ograde na dodatnom groblju</w:t>
      </w:r>
      <w:r w:rsidR="00B375AA">
        <w:rPr>
          <w:rFonts w:ascii="Times New Roman" w:hAnsi="Times New Roman" w:cs="Times New Roman"/>
          <w:szCs w:val="24"/>
        </w:rPr>
        <w:t xml:space="preserve">, tj. na </w:t>
      </w:r>
      <w:proofErr w:type="spellStart"/>
      <w:r w:rsidR="00B375AA">
        <w:rPr>
          <w:rFonts w:ascii="Times New Roman" w:hAnsi="Times New Roman" w:cs="Times New Roman"/>
          <w:szCs w:val="24"/>
        </w:rPr>
        <w:t>Šolajskom</w:t>
      </w:r>
      <w:proofErr w:type="spellEnd"/>
      <w:r w:rsidR="00B375AA">
        <w:rPr>
          <w:rFonts w:ascii="Times New Roman" w:hAnsi="Times New Roman" w:cs="Times New Roman"/>
          <w:szCs w:val="24"/>
        </w:rPr>
        <w:t xml:space="preserve"> groblju</w:t>
      </w:r>
      <w:r>
        <w:rPr>
          <w:rFonts w:ascii="Times New Roman" w:hAnsi="Times New Roman" w:cs="Times New Roman"/>
          <w:szCs w:val="24"/>
        </w:rPr>
        <w:t xml:space="preserve">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5845D06C" w14:textId="2D8BF365" w:rsidR="000D7E8F" w:rsidRDefault="000D7E8F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Otkup zemljišta i nekretnine </w:t>
      </w:r>
      <w:r w:rsidR="00BE632B">
        <w:rPr>
          <w:rFonts w:ascii="Times New Roman" w:hAnsi="Times New Roman" w:cs="Times New Roman"/>
          <w:szCs w:val="24"/>
        </w:rPr>
        <w:t xml:space="preserve">– planirana sredstva su 70.700,00 eura. </w:t>
      </w:r>
      <w:r w:rsidR="00AF47F0">
        <w:rPr>
          <w:rFonts w:ascii="Times New Roman" w:hAnsi="Times New Roman" w:cs="Times New Roman"/>
          <w:szCs w:val="24"/>
        </w:rPr>
        <w:t xml:space="preserve">Projekt </w:t>
      </w:r>
      <w:r w:rsidR="00BE632B">
        <w:rPr>
          <w:rFonts w:ascii="Times New Roman" w:hAnsi="Times New Roman" w:cs="Times New Roman"/>
          <w:szCs w:val="24"/>
        </w:rPr>
        <w:t>se nije p</w:t>
      </w:r>
      <w:r w:rsidR="00AF47F0">
        <w:rPr>
          <w:rFonts w:ascii="Times New Roman" w:hAnsi="Times New Roman" w:cs="Times New Roman"/>
          <w:szCs w:val="24"/>
        </w:rPr>
        <w:t xml:space="preserve">roveo </w:t>
      </w:r>
      <w:r w:rsidR="00BE632B">
        <w:rPr>
          <w:rFonts w:ascii="Times New Roman" w:hAnsi="Times New Roman" w:cs="Times New Roman"/>
          <w:szCs w:val="24"/>
        </w:rPr>
        <w:t xml:space="preserve">jer predstavničko tijelo nije bilo za otkup određene parcele. </w:t>
      </w:r>
    </w:p>
    <w:p w14:paraId="3D727A71" w14:textId="0E99D433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Zgrada javne namjene – za </w:t>
      </w:r>
      <w:r w:rsidR="00AF47F0">
        <w:rPr>
          <w:rFonts w:ascii="Times New Roman" w:hAnsi="Times New Roman" w:cs="Times New Roman"/>
          <w:szCs w:val="24"/>
        </w:rPr>
        <w:t>projekt</w:t>
      </w:r>
      <w:r>
        <w:rPr>
          <w:rFonts w:ascii="Times New Roman" w:hAnsi="Times New Roman" w:cs="Times New Roman"/>
          <w:szCs w:val="24"/>
        </w:rPr>
        <w:t xml:space="preserve"> planirano </w:t>
      </w:r>
      <w:r w:rsidR="00AF47F0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>80.000,00 eura, ali se</w:t>
      </w:r>
      <w:r w:rsidR="00B375AA">
        <w:rPr>
          <w:rFonts w:ascii="Times New Roman" w:hAnsi="Times New Roman" w:cs="Times New Roman"/>
          <w:szCs w:val="24"/>
        </w:rPr>
        <w:t xml:space="preserve"> nije provelo jer nije završeni ishođenje građevinske dozvole</w:t>
      </w:r>
      <w:r>
        <w:rPr>
          <w:rFonts w:ascii="Times New Roman" w:hAnsi="Times New Roman" w:cs="Times New Roman"/>
          <w:szCs w:val="24"/>
        </w:rPr>
        <w:t xml:space="preserve"> u 2025. godini. </w:t>
      </w:r>
    </w:p>
    <w:p w14:paraId="5B100B2C" w14:textId="7A5C0121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Dječje igralište odnosi se na izgradnju potpornog zida i postavljanje ploča i rubnjaka. Planirana sredstva su u iznosu od 30.000,00 eura, a utrošeno je 26.065,99 eura</w:t>
      </w:r>
      <w:r w:rsidR="00B375AA">
        <w:rPr>
          <w:rFonts w:ascii="Times New Roman" w:hAnsi="Times New Roman" w:cs="Times New Roman"/>
          <w:szCs w:val="24"/>
        </w:rPr>
        <w:t>, odnosi se na troškove građenja</w:t>
      </w:r>
      <w:r>
        <w:rPr>
          <w:rFonts w:ascii="Times New Roman" w:hAnsi="Times New Roman" w:cs="Times New Roman"/>
          <w:szCs w:val="24"/>
        </w:rPr>
        <w:t xml:space="preserve">. </w:t>
      </w:r>
      <w:r w:rsidR="00AF47F0">
        <w:rPr>
          <w:rFonts w:ascii="Times New Roman" w:hAnsi="Times New Roman" w:cs="Times New Roman"/>
          <w:szCs w:val="24"/>
        </w:rPr>
        <w:t xml:space="preserve">Izvor financiranja je komunalna naknada i doprinos. </w:t>
      </w:r>
    </w:p>
    <w:p w14:paraId="1944CA70" w14:textId="46E004FC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Biciklistička staza -</w:t>
      </w:r>
      <w:r w:rsidR="00AF47F0">
        <w:rPr>
          <w:rFonts w:ascii="Times New Roman" w:hAnsi="Times New Roman" w:cs="Times New Roman"/>
          <w:szCs w:val="24"/>
        </w:rPr>
        <w:t xml:space="preserve"> za projekt</w:t>
      </w:r>
      <w:r>
        <w:rPr>
          <w:rFonts w:ascii="Times New Roman" w:hAnsi="Times New Roman" w:cs="Times New Roman"/>
          <w:szCs w:val="24"/>
        </w:rPr>
        <w:t xml:space="preserve"> planirano </w:t>
      </w:r>
      <w:r w:rsidR="00AF47F0">
        <w:rPr>
          <w:rFonts w:ascii="Times New Roman" w:hAnsi="Times New Roman" w:cs="Times New Roman"/>
          <w:szCs w:val="24"/>
        </w:rPr>
        <w:t xml:space="preserve">je </w:t>
      </w:r>
      <w:r>
        <w:rPr>
          <w:rFonts w:ascii="Times New Roman" w:hAnsi="Times New Roman" w:cs="Times New Roman"/>
          <w:szCs w:val="24"/>
        </w:rPr>
        <w:t xml:space="preserve">90.463,00 eura, ali se je odustalo od projekta. </w:t>
      </w:r>
    </w:p>
    <w:p w14:paraId="0B654381" w14:textId="24B2E034" w:rsidR="00BE632B" w:rsidRDefault="00BE632B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Vidikovac – </w:t>
      </w:r>
      <w:r w:rsidR="00AF47F0">
        <w:rPr>
          <w:rFonts w:ascii="Times New Roman" w:hAnsi="Times New Roman" w:cs="Times New Roman"/>
          <w:szCs w:val="24"/>
        </w:rPr>
        <w:t xml:space="preserve">projekt </w:t>
      </w:r>
      <w:r>
        <w:rPr>
          <w:rFonts w:ascii="Times New Roman" w:hAnsi="Times New Roman" w:cs="Times New Roman"/>
          <w:szCs w:val="24"/>
        </w:rPr>
        <w:t>se odnosi na izgradnju vidikovca. Planirana sredstva su 10.000,00 eura, ali nije utrošeno ništa u projekt jer se nisu riješila pitanja oko lo</w:t>
      </w:r>
      <w:r w:rsidR="00AF47F0">
        <w:rPr>
          <w:rFonts w:ascii="Times New Roman" w:hAnsi="Times New Roman" w:cs="Times New Roman"/>
          <w:szCs w:val="24"/>
        </w:rPr>
        <w:t xml:space="preserve">kacije, koja je trenutno u vlasništvu države. </w:t>
      </w:r>
    </w:p>
    <w:p w14:paraId="7D4FEAE0" w14:textId="63F36CB1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Izgradnja nogostupa odnosi se na izradu idejnog rješenja za pješačku stazu. Planirana sredstva su 3.125,00 eura, a utrošeno je 3.125,00 eura za izradu projekta. </w:t>
      </w:r>
    </w:p>
    <w:p w14:paraId="0C9DACDA" w14:textId="1E944DD9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Renoviranje mrtvačnice odnosi se na uređenje mrtvačnice kroz postavljanje nove stolarije, naručivanja novog odra, stalaka za vijence, namještaja. Planirana sredstva su 17.800,00 eura, a utrošeno je 13.684,57 eura. 5.884,57 eura financirano je iz izvora komunalna naknada i doprinos, a ostatak u iznosu od 7.800,00 eura iz izvora min. Graditeljstva i prostornog uređenja. </w:t>
      </w:r>
    </w:p>
    <w:p w14:paraId="3A7B4EFB" w14:textId="79F96F46" w:rsidR="00AF47F0" w:rsidRDefault="00AF47F0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Izgradnja šetnice oko jezera – projekt se odnosi na </w:t>
      </w:r>
      <w:r w:rsidR="00FA19AC">
        <w:rPr>
          <w:rFonts w:ascii="Times New Roman" w:hAnsi="Times New Roman" w:cs="Times New Roman"/>
          <w:szCs w:val="24"/>
        </w:rPr>
        <w:t xml:space="preserve">izradu geodetske podloge za izgradnju šetnice oko jezera Blata. Planirana sredstva su 8.000,00 eura, a utrošeno je 6.125,00 eura. 3.000,00 eura financirano je iz županijskog proračuna, a 3.125,00 eura iz izvora komunalna naknada i doprinos. </w:t>
      </w:r>
    </w:p>
    <w:p w14:paraId="712ED3ED" w14:textId="73F1D8DC" w:rsidR="00FA19AC" w:rsidRDefault="00FA19AC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Ulaganje u izvorište </w:t>
      </w:r>
      <w:proofErr w:type="spellStart"/>
      <w:r>
        <w:rPr>
          <w:rFonts w:ascii="Times New Roman" w:hAnsi="Times New Roman" w:cs="Times New Roman"/>
          <w:szCs w:val="24"/>
        </w:rPr>
        <w:t>Kuselj</w:t>
      </w:r>
      <w:proofErr w:type="spellEnd"/>
      <w:r>
        <w:rPr>
          <w:rFonts w:ascii="Times New Roman" w:hAnsi="Times New Roman" w:cs="Times New Roman"/>
          <w:szCs w:val="24"/>
        </w:rPr>
        <w:t xml:space="preserve"> – projekt se odnosi na ulaganja kroz nabavu nadstrešnica, klupa, koša za otpatke. Planirana sredstva su 20.000,00 eura, a projekt se nije realizirao </w:t>
      </w:r>
      <w:r w:rsidR="00B375AA">
        <w:rPr>
          <w:rFonts w:ascii="Times New Roman" w:hAnsi="Times New Roman" w:cs="Times New Roman"/>
          <w:szCs w:val="24"/>
        </w:rPr>
        <w:t xml:space="preserve">jer je kasno stavljen u proračun i </w:t>
      </w:r>
      <w:r w:rsidR="00B375AA">
        <w:rPr>
          <w:rFonts w:ascii="Times New Roman" w:hAnsi="Times New Roman" w:cs="Times New Roman"/>
          <w:szCs w:val="24"/>
        </w:rPr>
        <w:lastRenderedPageBreak/>
        <w:t>bilo je potrebno čekati sušno razdoblje kako bi se sanirali nanosi zemlje, počistilo i uredilo izvorište</w:t>
      </w:r>
      <w:r w:rsidR="00A206AC">
        <w:rPr>
          <w:rFonts w:ascii="Times New Roman" w:hAnsi="Times New Roman" w:cs="Times New Roman"/>
          <w:szCs w:val="24"/>
        </w:rPr>
        <w:t>, da bi se započelo sa projektom</w:t>
      </w:r>
      <w:r w:rsidR="00B375AA">
        <w:rPr>
          <w:rFonts w:ascii="Times New Roman" w:hAnsi="Times New Roman" w:cs="Times New Roman"/>
          <w:szCs w:val="24"/>
        </w:rPr>
        <w:t xml:space="preserve">. Zbog toga projekt se prebacuje u 2026. godinu. </w:t>
      </w:r>
    </w:p>
    <w:p w14:paraId="4C8920D4" w14:textId="46459DE6" w:rsidR="00FA19AC" w:rsidRPr="000D7E8F" w:rsidRDefault="00FA19AC" w:rsidP="00B375AA">
      <w:pPr>
        <w:spacing w:after="0" w:line="360" w:lineRule="auto"/>
        <w:ind w:left="11" w:right="0" w:hanging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Street </w:t>
      </w:r>
      <w:proofErr w:type="spellStart"/>
      <w:r>
        <w:rPr>
          <w:rFonts w:ascii="Times New Roman" w:hAnsi="Times New Roman" w:cs="Times New Roman"/>
          <w:szCs w:val="24"/>
        </w:rPr>
        <w:t>workout</w:t>
      </w:r>
      <w:proofErr w:type="spellEnd"/>
      <w:r>
        <w:rPr>
          <w:rFonts w:ascii="Times New Roman" w:hAnsi="Times New Roman" w:cs="Times New Roman"/>
          <w:szCs w:val="24"/>
        </w:rPr>
        <w:t xml:space="preserve"> park – projekt bi se odnosio na vježbalište na otvorenom, za njega su planirana sredstva u iznosu od 49.000,00 eura, a utrošeno je 9.687,50 eura</w:t>
      </w:r>
      <w:r w:rsidR="008E5E7B">
        <w:rPr>
          <w:rFonts w:ascii="Times New Roman" w:hAnsi="Times New Roman" w:cs="Times New Roman"/>
          <w:szCs w:val="24"/>
        </w:rPr>
        <w:t xml:space="preserve">. Troškovi projektiranja odnose se na izradu geodetskog elaborata, izradu projektnog prijedloga i izradu glavnog projekta. Do odstupanja dolazi jer </w:t>
      </w:r>
      <w:r w:rsidR="00B375AA">
        <w:rPr>
          <w:rFonts w:ascii="Times New Roman" w:hAnsi="Times New Roman" w:cs="Times New Roman"/>
          <w:szCs w:val="24"/>
        </w:rPr>
        <w:t xml:space="preserve">nismo prošli na javnom pozivu Ministarstva turizma i sporta. </w:t>
      </w:r>
    </w:p>
    <w:p w14:paraId="788FF959" w14:textId="452125AC" w:rsidR="00087DB7" w:rsidRPr="00EC79E7" w:rsidRDefault="00087DB7" w:rsidP="00A206AC">
      <w:pPr>
        <w:spacing w:after="0" w:line="36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3575E71" w14:textId="7D0E70C8" w:rsidR="00527096" w:rsidRDefault="00093066" w:rsidP="00B375AA">
      <w:pPr>
        <w:tabs>
          <w:tab w:val="left" w:pos="9498"/>
        </w:tabs>
        <w:spacing w:after="0" w:line="360" w:lineRule="auto"/>
        <w:ind w:left="708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C79E7">
        <w:rPr>
          <w:rFonts w:ascii="Times New Roman" w:hAnsi="Times New Roman" w:cs="Times New Roman"/>
          <w:b/>
          <w:szCs w:val="24"/>
        </w:rPr>
        <w:t>Članak 3.</w:t>
      </w:r>
    </w:p>
    <w:p w14:paraId="2E09ADFE" w14:textId="77777777" w:rsidR="006E4720" w:rsidRPr="00EC79E7" w:rsidRDefault="006E4720" w:rsidP="00B375AA">
      <w:pPr>
        <w:tabs>
          <w:tab w:val="left" w:pos="9498"/>
        </w:tabs>
        <w:spacing w:after="0" w:line="360" w:lineRule="auto"/>
        <w:ind w:left="708" w:right="0" w:firstLine="0"/>
        <w:rPr>
          <w:rFonts w:ascii="Times New Roman" w:hAnsi="Times New Roman" w:cs="Times New Roman"/>
          <w:b/>
          <w:szCs w:val="24"/>
        </w:rPr>
      </w:pPr>
    </w:p>
    <w:p w14:paraId="74C2F9EE" w14:textId="3D2339DA" w:rsidR="00087DB7" w:rsidRPr="00EC79E7" w:rsidRDefault="00087DB7" w:rsidP="00B375AA">
      <w:pPr>
        <w:spacing w:after="0" w:line="360" w:lineRule="auto"/>
        <w:ind w:right="0"/>
        <w:rPr>
          <w:rFonts w:ascii="Times New Roman" w:hAnsi="Times New Roman" w:cs="Times New Roman"/>
          <w:szCs w:val="24"/>
        </w:rPr>
      </w:pPr>
      <w:r w:rsidRPr="00EC79E7">
        <w:rPr>
          <w:rFonts w:ascii="Times New Roman" w:hAnsi="Times New Roman" w:cs="Times New Roman"/>
          <w:szCs w:val="24"/>
        </w:rPr>
        <w:t xml:space="preserve">Ovo Izvješće </w:t>
      </w:r>
      <w:r w:rsidR="006600E5" w:rsidRPr="004D118D">
        <w:rPr>
          <w:rFonts w:ascii="Times New Roman" w:hAnsi="Times New Roman" w:cs="Times New Roman"/>
          <w:szCs w:val="24"/>
        </w:rPr>
        <w:t>stupa na snagu osmog dana od dana objave u Glasniku Karlovačke županije.</w:t>
      </w:r>
      <w:r w:rsidRPr="00EC79E7">
        <w:rPr>
          <w:rFonts w:ascii="Times New Roman" w:hAnsi="Times New Roman" w:cs="Times New Roman"/>
          <w:szCs w:val="24"/>
        </w:rPr>
        <w:t xml:space="preserve"> </w:t>
      </w:r>
    </w:p>
    <w:p w14:paraId="76FB1552" w14:textId="13096267" w:rsidR="00087DB7" w:rsidRDefault="00087DB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A10C32F" w14:textId="77777777" w:rsidR="003823B1" w:rsidRPr="00EC79E7" w:rsidRDefault="003823B1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6352FA8" w14:textId="66F0A60C" w:rsidR="00087DB7" w:rsidRPr="00494CF8" w:rsidRDefault="00087DB7" w:rsidP="006E4720">
      <w:pPr>
        <w:spacing w:after="0" w:line="360" w:lineRule="auto"/>
        <w:ind w:left="0" w:right="0" w:firstLine="0"/>
        <w:rPr>
          <w:rFonts w:ascii="Times New Roman" w:hAnsi="Times New Roman" w:cs="Times New Roman"/>
          <w:color w:val="FF0000"/>
          <w:sz w:val="22"/>
        </w:rPr>
      </w:pPr>
    </w:p>
    <w:p w14:paraId="5E7301FE" w14:textId="6D083B28" w:rsidR="007F3B2E" w:rsidRPr="007F3B2E" w:rsidRDefault="00046D90" w:rsidP="00046D90">
      <w:pPr>
        <w:spacing w:after="0" w:line="360" w:lineRule="auto"/>
        <w:ind w:left="5674" w:right="0" w:firstLine="0"/>
        <w:rPr>
          <w:rFonts w:ascii="Times New Roman" w:hAnsi="Times New Roman" w:cs="Times New Roman"/>
          <w:b/>
          <w:bCs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Cs w:val="24"/>
        </w:rPr>
        <w:t xml:space="preserve">PREDSJEDNIK </w:t>
      </w:r>
      <w:r w:rsidRPr="007F3B2E">
        <w:rPr>
          <w:rFonts w:ascii="Times New Roman" w:hAnsi="Times New Roman" w:cs="Times New Roman"/>
          <w:b/>
          <w:bCs/>
          <w:szCs w:val="24"/>
        </w:rPr>
        <w:t xml:space="preserve"> OPĆINSKOG VIJEĆA</w:t>
      </w:r>
    </w:p>
    <w:p w14:paraId="762F3CDB" w14:textId="0B774416" w:rsidR="00C308CF" w:rsidRPr="00DF7197" w:rsidRDefault="007F3B2E" w:rsidP="00BD380C">
      <w:pPr>
        <w:spacing w:after="0" w:line="360" w:lineRule="auto"/>
        <w:ind w:right="0"/>
        <w:rPr>
          <w:rFonts w:ascii="Times New Roman" w:hAnsi="Times New Roman" w:cs="Times New Roman"/>
          <w:sz w:val="22"/>
        </w:rPr>
      </w:pPr>
      <w:r w:rsidRPr="007F3B2E">
        <w:rPr>
          <w:rFonts w:ascii="Times New Roman" w:hAnsi="Times New Roman" w:cs="Times New Roman"/>
          <w:szCs w:val="24"/>
        </w:rPr>
        <w:t xml:space="preserve">                                                                </w:t>
      </w:r>
      <w:r w:rsidR="00C770FE">
        <w:rPr>
          <w:rFonts w:ascii="Times New Roman" w:hAnsi="Times New Roman" w:cs="Times New Roman"/>
          <w:szCs w:val="24"/>
        </w:rPr>
        <w:t xml:space="preserve">     </w:t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="006E4720">
        <w:rPr>
          <w:rFonts w:ascii="Times New Roman" w:hAnsi="Times New Roman" w:cs="Times New Roman"/>
          <w:szCs w:val="24"/>
        </w:rPr>
        <w:tab/>
      </w:r>
      <w:r w:rsidRPr="007F3B2E">
        <w:rPr>
          <w:rFonts w:ascii="Times New Roman" w:hAnsi="Times New Roman" w:cs="Times New Roman"/>
          <w:szCs w:val="24"/>
        </w:rPr>
        <w:t xml:space="preserve">  </w:t>
      </w:r>
      <w:r w:rsidR="00BD380C">
        <w:rPr>
          <w:rFonts w:ascii="Times New Roman" w:hAnsi="Times New Roman" w:cs="Times New Roman"/>
          <w:szCs w:val="24"/>
        </w:rPr>
        <w:tab/>
      </w:r>
      <w:r w:rsidR="00BD380C">
        <w:rPr>
          <w:rFonts w:ascii="Times New Roman" w:hAnsi="Times New Roman" w:cs="Times New Roman"/>
          <w:szCs w:val="24"/>
        </w:rPr>
        <w:tab/>
      </w:r>
      <w:r w:rsidR="00B762A2">
        <w:rPr>
          <w:rFonts w:ascii="Times New Roman" w:hAnsi="Times New Roman" w:cs="Times New Roman"/>
          <w:szCs w:val="24"/>
        </w:rPr>
        <w:t xml:space="preserve">Dario </w:t>
      </w:r>
      <w:proofErr w:type="spellStart"/>
      <w:r w:rsidR="00B762A2">
        <w:rPr>
          <w:rFonts w:ascii="Times New Roman" w:hAnsi="Times New Roman" w:cs="Times New Roman"/>
          <w:szCs w:val="24"/>
        </w:rPr>
        <w:t>Škrtić</w:t>
      </w:r>
      <w:proofErr w:type="spellEnd"/>
      <w:r w:rsidR="00B762A2">
        <w:rPr>
          <w:rFonts w:ascii="Times New Roman" w:hAnsi="Times New Roman" w:cs="Times New Roman"/>
          <w:szCs w:val="24"/>
        </w:rPr>
        <w:t xml:space="preserve">, prof. </w:t>
      </w:r>
    </w:p>
    <w:sectPr w:rsidR="00C308CF" w:rsidRPr="00DF7197" w:rsidSect="00770A42">
      <w:pgSz w:w="11906" w:h="16841"/>
      <w:pgMar w:top="567" w:right="845" w:bottom="73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801"/>
    <w:multiLevelType w:val="hybridMultilevel"/>
    <w:tmpl w:val="94EEE634"/>
    <w:lvl w:ilvl="0" w:tplc="AA80671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4360"/>
    <w:multiLevelType w:val="hybridMultilevel"/>
    <w:tmpl w:val="831C4CCC"/>
    <w:lvl w:ilvl="0" w:tplc="3E2CB31A">
      <w:start w:val="1"/>
      <w:numFmt w:val="bullet"/>
      <w:lvlText w:val="-"/>
      <w:lvlJc w:val="left"/>
      <w:pPr>
        <w:ind w:left="107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5013253C"/>
    <w:multiLevelType w:val="hybridMultilevel"/>
    <w:tmpl w:val="C2C6D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7"/>
    <w:rsid w:val="0002291A"/>
    <w:rsid w:val="00035860"/>
    <w:rsid w:val="00046D90"/>
    <w:rsid w:val="00053D5D"/>
    <w:rsid w:val="00061162"/>
    <w:rsid w:val="000758C0"/>
    <w:rsid w:val="00087DB7"/>
    <w:rsid w:val="00093066"/>
    <w:rsid w:val="000A042B"/>
    <w:rsid w:val="000A7217"/>
    <w:rsid w:val="000C254B"/>
    <w:rsid w:val="000C329A"/>
    <w:rsid w:val="000C769F"/>
    <w:rsid w:val="000D7E8F"/>
    <w:rsid w:val="001526E9"/>
    <w:rsid w:val="00166700"/>
    <w:rsid w:val="00191754"/>
    <w:rsid w:val="001C1384"/>
    <w:rsid w:val="00223B0C"/>
    <w:rsid w:val="0023350F"/>
    <w:rsid w:val="0025254D"/>
    <w:rsid w:val="00292FC0"/>
    <w:rsid w:val="002E60F0"/>
    <w:rsid w:val="002F1E7E"/>
    <w:rsid w:val="00303F9E"/>
    <w:rsid w:val="00313D50"/>
    <w:rsid w:val="00324325"/>
    <w:rsid w:val="003261F2"/>
    <w:rsid w:val="0034494D"/>
    <w:rsid w:val="00355387"/>
    <w:rsid w:val="00363C25"/>
    <w:rsid w:val="003823B1"/>
    <w:rsid w:val="003E7E26"/>
    <w:rsid w:val="00407766"/>
    <w:rsid w:val="00423B76"/>
    <w:rsid w:val="00470EFB"/>
    <w:rsid w:val="004753B8"/>
    <w:rsid w:val="004810E9"/>
    <w:rsid w:val="00494CF8"/>
    <w:rsid w:val="004B27D7"/>
    <w:rsid w:val="004B5E9C"/>
    <w:rsid w:val="004E6E27"/>
    <w:rsid w:val="00527096"/>
    <w:rsid w:val="00572AC2"/>
    <w:rsid w:val="005955A4"/>
    <w:rsid w:val="005B3AF5"/>
    <w:rsid w:val="005F04DB"/>
    <w:rsid w:val="006217BA"/>
    <w:rsid w:val="006421C7"/>
    <w:rsid w:val="006600E5"/>
    <w:rsid w:val="006771BC"/>
    <w:rsid w:val="0069590D"/>
    <w:rsid w:val="006E4720"/>
    <w:rsid w:val="00734527"/>
    <w:rsid w:val="007467EB"/>
    <w:rsid w:val="007637C7"/>
    <w:rsid w:val="00765DB9"/>
    <w:rsid w:val="00795399"/>
    <w:rsid w:val="007A5B46"/>
    <w:rsid w:val="007A64EE"/>
    <w:rsid w:val="007C28DD"/>
    <w:rsid w:val="007F3B2E"/>
    <w:rsid w:val="00801F4D"/>
    <w:rsid w:val="00870237"/>
    <w:rsid w:val="00875250"/>
    <w:rsid w:val="00881E3B"/>
    <w:rsid w:val="008D7AF7"/>
    <w:rsid w:val="008E5E7B"/>
    <w:rsid w:val="0091133A"/>
    <w:rsid w:val="00934AD5"/>
    <w:rsid w:val="00937946"/>
    <w:rsid w:val="00A206AC"/>
    <w:rsid w:val="00A319DA"/>
    <w:rsid w:val="00A448B4"/>
    <w:rsid w:val="00A641C6"/>
    <w:rsid w:val="00A844D1"/>
    <w:rsid w:val="00AE0565"/>
    <w:rsid w:val="00AE2081"/>
    <w:rsid w:val="00AF366C"/>
    <w:rsid w:val="00AF47F0"/>
    <w:rsid w:val="00B04EBD"/>
    <w:rsid w:val="00B375AA"/>
    <w:rsid w:val="00B762A2"/>
    <w:rsid w:val="00BA0CC3"/>
    <w:rsid w:val="00BD380C"/>
    <w:rsid w:val="00BD78D9"/>
    <w:rsid w:val="00BE632B"/>
    <w:rsid w:val="00C00602"/>
    <w:rsid w:val="00C308CF"/>
    <w:rsid w:val="00C44364"/>
    <w:rsid w:val="00C44488"/>
    <w:rsid w:val="00C57D29"/>
    <w:rsid w:val="00C770FE"/>
    <w:rsid w:val="00C96F44"/>
    <w:rsid w:val="00CC04DD"/>
    <w:rsid w:val="00CD12E7"/>
    <w:rsid w:val="00D6418B"/>
    <w:rsid w:val="00D741E3"/>
    <w:rsid w:val="00D9403E"/>
    <w:rsid w:val="00DF7197"/>
    <w:rsid w:val="00E3662B"/>
    <w:rsid w:val="00E700ED"/>
    <w:rsid w:val="00E84AC6"/>
    <w:rsid w:val="00E9115C"/>
    <w:rsid w:val="00EB4196"/>
    <w:rsid w:val="00EC79E7"/>
    <w:rsid w:val="00EF57BA"/>
    <w:rsid w:val="00FA19AC"/>
    <w:rsid w:val="00FA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D24B"/>
  <w15:docId w15:val="{965059EA-6196-48A1-83F2-E4AF3506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B7"/>
    <w:pPr>
      <w:spacing w:after="5" w:line="250" w:lineRule="auto"/>
      <w:ind w:left="10" w:right="1" w:hanging="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087DB7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DB7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TableGrid">
    <w:name w:val="TableGrid"/>
    <w:rsid w:val="00087DB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87D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565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E546-4D41-404E-AB3D-C0DC7A5E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Bozicevic</dc:creator>
  <cp:keywords/>
  <dc:description/>
  <cp:lastModifiedBy>Korisnik</cp:lastModifiedBy>
  <cp:revision>52</cp:revision>
  <cp:lastPrinted>2018-04-10T07:55:00Z</cp:lastPrinted>
  <dcterms:created xsi:type="dcterms:W3CDTF">2023-05-09T08:54:00Z</dcterms:created>
  <dcterms:modified xsi:type="dcterms:W3CDTF">2026-06-03T09:00:00Z</dcterms:modified>
</cp:coreProperties>
</file>